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Default="0026483E" w:rsidP="00A14D29">
      <w:pPr>
        <w:pStyle w:val="corte4fondo"/>
        <w:tabs>
          <w:tab w:val="left" w:pos="567"/>
        </w:tabs>
        <w:spacing w:line="240" w:lineRule="auto"/>
        <w:ind w:firstLine="0"/>
        <w:jc w:val="right"/>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EC7CEE">
        <w:rPr>
          <w:rFonts w:ascii="AvantGarde Bk BT" w:hAnsi="AvantGarde Bk BT" w:cs="Arial"/>
          <w:b/>
          <w:sz w:val="24"/>
          <w:szCs w:val="24"/>
        </w:rPr>
        <w:t>343</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342A8F">
        <w:rPr>
          <w:rFonts w:ascii="AvantGarde Bk BT" w:hAnsi="AvantGarde Bk BT" w:cs="Arial"/>
          <w:b/>
          <w:sz w:val="24"/>
          <w:szCs w:val="24"/>
        </w:rPr>
        <w:t>1</w:t>
      </w:r>
      <w:r w:rsidR="0004274F" w:rsidRPr="00E41B4A">
        <w:rPr>
          <w:rFonts w:ascii="AvantGarde Bk BT" w:hAnsi="AvantGarde Bk BT" w:cs="Arial"/>
          <w:b/>
          <w:sz w:val="24"/>
          <w:szCs w:val="24"/>
        </w:rPr>
        <w:t>.</w:t>
      </w:r>
    </w:p>
    <w:p w:rsidR="00A14D29" w:rsidRPr="00A14D29" w:rsidRDefault="00A14D29" w:rsidP="00A14D29">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A14D29">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A14D29">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A14D29">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A14D29">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A14D29" w:rsidP="00A14D29">
      <w:pPr>
        <w:pStyle w:val="corte4fondo"/>
        <w:tabs>
          <w:tab w:val="left" w:pos="567"/>
          <w:tab w:val="left" w:pos="6120"/>
        </w:tabs>
        <w:spacing w:line="240" w:lineRule="auto"/>
        <w:jc w:val="right"/>
        <w:rPr>
          <w:rFonts w:ascii="AvantGarde Bk BT" w:hAnsi="AvantGarde Bk BT" w:cs="Arial"/>
          <w:b/>
          <w:sz w:val="24"/>
          <w:szCs w:val="24"/>
        </w:rPr>
      </w:pPr>
      <w:r>
        <w:rPr>
          <w:rFonts w:ascii="AvantGarde Bk BT" w:hAnsi="AvantGarde Bk BT" w:cs="Arial"/>
          <w:b/>
          <w:sz w:val="24"/>
          <w:szCs w:val="24"/>
        </w:rPr>
        <w:t xml:space="preserve">                </w:t>
      </w:r>
      <w:r w:rsidR="0004274F"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A14D29">
      <w:pPr>
        <w:pStyle w:val="corte4fondo"/>
        <w:tabs>
          <w:tab w:val="left" w:pos="567"/>
        </w:tabs>
        <w:spacing w:line="240" w:lineRule="auto"/>
        <w:jc w:val="right"/>
        <w:rPr>
          <w:rFonts w:ascii="AvantGarde Bk BT" w:hAnsi="AvantGarde Bk BT" w:cs="Arial"/>
          <w:b/>
          <w:sz w:val="24"/>
          <w:szCs w:val="24"/>
        </w:rPr>
      </w:pPr>
    </w:p>
    <w:p w:rsidR="0004274F" w:rsidRPr="00E41B4A" w:rsidRDefault="0004274F" w:rsidP="00A14D29">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FF401C" w:rsidP="00A14D29">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 xml:space="preserve">AYUNTAMIENTO DE </w:t>
      </w:r>
      <w:r w:rsidR="00342A8F">
        <w:rPr>
          <w:rFonts w:ascii="AvantGarde Bk BT" w:hAnsi="AvantGarde Bk BT" w:cs="Arial"/>
          <w:b/>
          <w:sz w:val="24"/>
          <w:szCs w:val="24"/>
        </w:rPr>
        <w:t>C</w:t>
      </w:r>
      <w:r w:rsidR="00EC7CEE">
        <w:rPr>
          <w:rFonts w:ascii="AvantGarde Bk BT" w:hAnsi="AvantGarde Bk BT" w:cs="Arial"/>
          <w:b/>
          <w:sz w:val="24"/>
          <w:szCs w:val="24"/>
        </w:rPr>
        <w:t>EDRAL</w:t>
      </w:r>
      <w:r w:rsidR="00733F4D">
        <w:rPr>
          <w:rFonts w:ascii="AvantGarde Bk BT" w:hAnsi="AvantGarde Bk BT" w:cs="Arial"/>
          <w:b/>
          <w:sz w:val="24"/>
          <w:szCs w:val="24"/>
        </w:rPr>
        <w:t>.</w:t>
      </w:r>
    </w:p>
    <w:p w:rsidR="00B06540" w:rsidRDefault="00B06540" w:rsidP="00E02BC0">
      <w:pPr>
        <w:pStyle w:val="corte4fondo"/>
        <w:tabs>
          <w:tab w:val="left" w:pos="567"/>
        </w:tabs>
        <w:ind w:firstLine="0"/>
        <w:rPr>
          <w:rFonts w:ascii="AvantGarde Bk BT" w:hAnsi="AvantGarde Bk BT" w:cs="Arial"/>
          <w:sz w:val="24"/>
          <w:szCs w:val="24"/>
        </w:rPr>
      </w:pPr>
    </w:p>
    <w:p w:rsidR="00435409" w:rsidRPr="00E41B4A" w:rsidRDefault="00435409"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EC7CEE">
        <w:rPr>
          <w:rFonts w:ascii="AvantGarde Bk BT" w:hAnsi="AvantGarde Bk BT" w:cs="Arial"/>
          <w:sz w:val="24"/>
          <w:szCs w:val="24"/>
        </w:rPr>
        <w:t>10 diez de agosto</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636B0F">
        <w:rPr>
          <w:rFonts w:ascii="AvantGarde Bk BT" w:hAnsi="AvantGarde Bk BT" w:cs="Arial"/>
          <w:sz w:val="24"/>
          <w:szCs w:val="24"/>
        </w:rPr>
        <w:t>23 veintitrés de abril</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256FDE">
        <w:rPr>
          <w:rFonts w:ascii="AvantGarde Bk BT" w:hAnsi="AvantGarde Bk BT" w:cs="Arial"/>
          <w:b/>
          <w:sz w:val="24"/>
          <w:szCs w:val="24"/>
        </w:rPr>
        <w:t xml:space="preserve">AYUNTAMIENTO DE </w:t>
      </w:r>
      <w:r w:rsidR="00EC7CEE">
        <w:rPr>
          <w:rFonts w:ascii="AvantGarde Bk BT" w:hAnsi="AvantGarde Bk BT" w:cs="Arial"/>
          <w:b/>
          <w:sz w:val="24"/>
          <w:szCs w:val="24"/>
        </w:rPr>
        <w:t>CEDRAL</w:t>
      </w:r>
      <w:r w:rsidR="00EC7CEE">
        <w:rPr>
          <w:rFonts w:ascii="AvantGarde Bk BT" w:hAnsi="AvantGarde Bk BT" w:cs="Arial"/>
          <w:sz w:val="24"/>
          <w:szCs w:val="24"/>
        </w:rPr>
        <w:t xml:space="preserve"> </w:t>
      </w:r>
      <w:r w:rsidRPr="00E41B4A">
        <w:rPr>
          <w:rFonts w:ascii="AvantGarde Bk BT" w:hAnsi="AvantGarde Bk BT" w:cs="Arial"/>
          <w:sz w:val="24"/>
          <w:szCs w:val="24"/>
        </w:rPr>
        <w:t>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EA6068" w:rsidRPr="008E3D5E" w:rsidRDefault="00C00EC0" w:rsidP="00185957">
      <w:pPr>
        <w:pStyle w:val="corte4fondo"/>
        <w:tabs>
          <w:tab w:val="left" w:pos="567"/>
        </w:tabs>
        <w:spacing w:line="240" w:lineRule="auto"/>
        <w:ind w:left="680" w:firstLine="0"/>
        <w:rPr>
          <w:rFonts w:ascii="AvantGarde Bk BT" w:hAnsi="AvantGarde Bk BT" w:cs="Arial"/>
          <w:i/>
          <w:sz w:val="22"/>
          <w:szCs w:val="22"/>
        </w:rPr>
      </w:pPr>
      <w:r>
        <w:rPr>
          <w:rFonts w:ascii="AvantGarde Bk BT" w:hAnsi="AvantGarde Bk BT" w:cs="Arial"/>
          <w:sz w:val="24"/>
          <w:szCs w:val="24"/>
        </w:rPr>
        <w:t>“</w:t>
      </w:r>
      <w:r w:rsidR="00EA6068">
        <w:rPr>
          <w:rFonts w:ascii="AvantGarde Bk BT" w:hAnsi="AvantGarde Bk BT" w:cs="Arial"/>
          <w:i/>
          <w:sz w:val="22"/>
          <w:szCs w:val="22"/>
        </w:rPr>
        <w:t>…</w:t>
      </w:r>
      <w:r w:rsidR="00000252">
        <w:rPr>
          <w:rFonts w:ascii="AvantGarde Bk BT" w:hAnsi="AvantGarde Bk BT" w:cs="Arial"/>
          <w:i/>
          <w:sz w:val="22"/>
          <w:szCs w:val="22"/>
        </w:rPr>
        <w:t>SOLICITO</w:t>
      </w:r>
      <w:r w:rsidR="00EA6068" w:rsidRPr="008E3D5E">
        <w:rPr>
          <w:rFonts w:ascii="AvantGarde Bk BT" w:hAnsi="AvantGarde Bk BT" w:cs="Arial"/>
          <w:i/>
          <w:sz w:val="22"/>
          <w:szCs w:val="22"/>
        </w:rPr>
        <w:t xml:space="preserve"> LA SIGUIENTE DOCUMENTACIÓN CERTIFICADA DEL </w:t>
      </w:r>
      <w:r w:rsidR="00C96FDE">
        <w:rPr>
          <w:rFonts w:ascii="AvantGarde Bk BT" w:hAnsi="AvantGarde Bk BT" w:cs="Arial"/>
          <w:i/>
          <w:sz w:val="22"/>
          <w:szCs w:val="22"/>
        </w:rPr>
        <w:t>OR</w:t>
      </w:r>
      <w:r w:rsidR="00EA6068" w:rsidRPr="008E3D5E">
        <w:rPr>
          <w:rFonts w:ascii="AvantGarde Bk BT" w:hAnsi="AvantGarde Bk BT" w:cs="Arial"/>
          <w:i/>
          <w:sz w:val="22"/>
          <w:szCs w:val="22"/>
        </w:rPr>
        <w:t>DEN PÚBLICO:</w:t>
      </w:r>
    </w:p>
    <w:p w:rsidR="00EA6068" w:rsidRPr="008E3D5E" w:rsidRDefault="00EA6068" w:rsidP="00185957">
      <w:pPr>
        <w:pStyle w:val="corte4fondo"/>
        <w:tabs>
          <w:tab w:val="left" w:pos="567"/>
        </w:tabs>
        <w:spacing w:line="240" w:lineRule="auto"/>
        <w:ind w:left="680" w:firstLine="0"/>
        <w:rPr>
          <w:rFonts w:ascii="AvantGarde Bk BT" w:hAnsi="AvantGarde Bk BT" w:cs="Arial"/>
          <w:i/>
          <w:sz w:val="22"/>
          <w:szCs w:val="22"/>
        </w:rPr>
      </w:pPr>
    </w:p>
    <w:p w:rsidR="00EA6068" w:rsidRPr="008E3D5E" w:rsidRDefault="00EA6068" w:rsidP="00185957">
      <w:pPr>
        <w:pStyle w:val="corte4fondo"/>
        <w:tabs>
          <w:tab w:val="left" w:pos="567"/>
        </w:tabs>
        <w:spacing w:line="240" w:lineRule="auto"/>
        <w:ind w:left="680" w:firstLine="0"/>
        <w:rPr>
          <w:rFonts w:ascii="AvantGarde Bk BT" w:hAnsi="AvantGarde Bk BT" w:cs="Arial"/>
          <w:i/>
          <w:sz w:val="22"/>
          <w:szCs w:val="22"/>
        </w:rPr>
      </w:pPr>
      <w:r w:rsidRPr="008E3D5E">
        <w:rPr>
          <w:rFonts w:ascii="AvantGarde Bk BT" w:hAnsi="AvantGarde Bk BT" w:cs="Arial"/>
          <w:i/>
          <w:sz w:val="22"/>
          <w:szCs w:val="22"/>
        </w:rPr>
        <w:t>DE LA SIGUIENTE OBRA:</w:t>
      </w:r>
    </w:p>
    <w:p w:rsidR="00EA6068" w:rsidRPr="008E3D5E" w:rsidRDefault="00EA6068" w:rsidP="00185957">
      <w:pPr>
        <w:pStyle w:val="corte4fondo"/>
        <w:tabs>
          <w:tab w:val="left" w:pos="567"/>
        </w:tabs>
        <w:spacing w:line="240" w:lineRule="auto"/>
        <w:ind w:left="680" w:firstLine="0"/>
        <w:rPr>
          <w:rFonts w:ascii="AvantGarde Bk BT" w:hAnsi="AvantGarde Bk BT" w:cs="Arial"/>
          <w:i/>
          <w:sz w:val="22"/>
          <w:szCs w:val="22"/>
        </w:rPr>
      </w:pPr>
      <w:r w:rsidRPr="008E3D5E">
        <w:rPr>
          <w:rFonts w:ascii="AvantGarde Bk BT" w:hAnsi="AvantGarde Bk BT" w:cs="Arial"/>
          <w:i/>
          <w:sz w:val="22"/>
          <w:szCs w:val="22"/>
        </w:rPr>
        <w:t>PAVIMENTACIÓN DE LA CALLE MANGO EN LA COLONIA VALLE EVRDE EN LA CABECERA MUNICIPAL.</w:t>
      </w:r>
    </w:p>
    <w:p w:rsidR="00EA6068" w:rsidRPr="008E3D5E" w:rsidRDefault="00EA6068" w:rsidP="00185957">
      <w:pPr>
        <w:pStyle w:val="corte4fondo"/>
        <w:tabs>
          <w:tab w:val="left" w:pos="567"/>
        </w:tabs>
        <w:spacing w:line="240" w:lineRule="auto"/>
        <w:ind w:left="680" w:firstLine="0"/>
        <w:rPr>
          <w:rFonts w:ascii="AvantGarde Bk BT" w:hAnsi="AvantGarde Bk BT" w:cs="Arial"/>
          <w:i/>
          <w:sz w:val="22"/>
          <w:szCs w:val="22"/>
        </w:rPr>
      </w:pPr>
    </w:p>
    <w:p w:rsidR="00EA6068" w:rsidRPr="008E3D5E" w:rsidRDefault="00EA6068" w:rsidP="00185957">
      <w:pPr>
        <w:pStyle w:val="corte4fondo"/>
        <w:numPr>
          <w:ilvl w:val="0"/>
          <w:numId w:val="37"/>
        </w:numPr>
        <w:tabs>
          <w:tab w:val="left" w:pos="567"/>
        </w:tabs>
        <w:spacing w:line="240" w:lineRule="auto"/>
        <w:rPr>
          <w:rFonts w:ascii="AvantGarde Bk BT" w:hAnsi="AvantGarde Bk BT" w:cs="Arial"/>
          <w:i/>
          <w:sz w:val="22"/>
          <w:szCs w:val="22"/>
        </w:rPr>
      </w:pPr>
      <w:r w:rsidRPr="008E3D5E">
        <w:rPr>
          <w:rFonts w:ascii="AvantGarde Bk BT" w:hAnsi="AvantGarde Bk BT" w:cs="Arial"/>
          <w:i/>
          <w:sz w:val="22"/>
          <w:szCs w:val="22"/>
        </w:rPr>
        <w:t>ACTA DE ADJUDICACIÓN</w:t>
      </w:r>
    </w:p>
    <w:p w:rsidR="00EA6068" w:rsidRPr="008E3D5E" w:rsidRDefault="00EA6068" w:rsidP="00185957">
      <w:pPr>
        <w:pStyle w:val="corte4fondo"/>
        <w:numPr>
          <w:ilvl w:val="0"/>
          <w:numId w:val="37"/>
        </w:numPr>
        <w:tabs>
          <w:tab w:val="left" w:pos="567"/>
        </w:tabs>
        <w:spacing w:line="240" w:lineRule="auto"/>
        <w:rPr>
          <w:rFonts w:ascii="AvantGarde Bk BT" w:hAnsi="AvantGarde Bk BT" w:cs="Arial"/>
          <w:i/>
          <w:sz w:val="22"/>
          <w:szCs w:val="22"/>
        </w:rPr>
      </w:pPr>
      <w:r w:rsidRPr="008E3D5E">
        <w:rPr>
          <w:rFonts w:ascii="AvantGarde Bk BT" w:hAnsi="AvantGarde Bk BT" w:cs="Arial"/>
          <w:i/>
          <w:sz w:val="22"/>
          <w:szCs w:val="22"/>
        </w:rPr>
        <w:t>CATÁLOGO DE CONCEPTOS</w:t>
      </w:r>
    </w:p>
    <w:p w:rsidR="00825BF8" w:rsidRPr="00185957" w:rsidRDefault="00EA6068" w:rsidP="00185957">
      <w:pPr>
        <w:pStyle w:val="corte4fondo"/>
        <w:numPr>
          <w:ilvl w:val="0"/>
          <w:numId w:val="37"/>
        </w:numPr>
        <w:tabs>
          <w:tab w:val="left" w:pos="567"/>
        </w:tabs>
        <w:spacing w:line="240" w:lineRule="auto"/>
        <w:rPr>
          <w:rFonts w:ascii="AvantGarde Bk BT" w:hAnsi="AvantGarde Bk BT" w:cs="Arial"/>
          <w:i/>
          <w:sz w:val="22"/>
          <w:szCs w:val="22"/>
        </w:rPr>
      </w:pPr>
      <w:r w:rsidRPr="008E3D5E">
        <w:rPr>
          <w:rFonts w:ascii="AvantGarde Bk BT" w:hAnsi="AvantGarde Bk BT" w:cs="Arial"/>
          <w:i/>
          <w:sz w:val="22"/>
          <w:szCs w:val="22"/>
        </w:rPr>
        <w:t>CONTRATO DE OBRA</w:t>
      </w:r>
      <w:r w:rsidR="0026483E" w:rsidRPr="00000252">
        <w:rPr>
          <w:rFonts w:ascii="AvantGarde Bk BT" w:hAnsi="AvantGarde Bk BT" w:cs="Arial"/>
          <w:sz w:val="24"/>
          <w:szCs w:val="24"/>
        </w:rPr>
        <w:t xml:space="preserve">”. </w:t>
      </w:r>
      <w:r w:rsidR="0026483E" w:rsidRPr="00000252">
        <w:rPr>
          <w:rFonts w:ascii="AvantGarde Bk BT" w:hAnsi="AvantGarde Bk BT" w:cs="Arial"/>
          <w:b/>
          <w:sz w:val="24"/>
          <w:szCs w:val="24"/>
        </w:rPr>
        <w:t>SIC.</w:t>
      </w:r>
      <w:r w:rsidR="0026483E" w:rsidRPr="00000252">
        <w:rPr>
          <w:rFonts w:ascii="AvantGarde Bk BT" w:hAnsi="AvantGarde Bk BT" w:cs="Arial"/>
          <w:sz w:val="24"/>
          <w:szCs w:val="24"/>
        </w:rPr>
        <w:t xml:space="preserve"> (Visible a </w:t>
      </w:r>
      <w:r w:rsidR="0004274F" w:rsidRPr="00000252">
        <w:rPr>
          <w:rFonts w:ascii="AvantGarde Bk BT" w:hAnsi="AvantGarde Bk BT" w:cs="Arial"/>
          <w:sz w:val="24"/>
          <w:szCs w:val="24"/>
        </w:rPr>
        <w:t xml:space="preserve">foja </w:t>
      </w:r>
      <w:r w:rsidR="00000252">
        <w:rPr>
          <w:rFonts w:ascii="AvantGarde Bk BT" w:hAnsi="AvantGarde Bk BT" w:cs="Arial"/>
          <w:sz w:val="24"/>
          <w:szCs w:val="24"/>
        </w:rPr>
        <w:t>02 dos</w:t>
      </w:r>
      <w:r w:rsidR="003756FE" w:rsidRPr="00000252">
        <w:rPr>
          <w:rFonts w:ascii="AvantGarde Bk BT" w:hAnsi="AvantGarde Bk BT" w:cs="Arial"/>
          <w:sz w:val="24"/>
          <w:szCs w:val="24"/>
        </w:rPr>
        <w:t xml:space="preserve"> </w:t>
      </w:r>
      <w:r w:rsidR="0004274F" w:rsidRPr="00000252">
        <w:rPr>
          <w:rFonts w:ascii="AvantGarde Bk BT" w:hAnsi="AvantGarde Bk BT" w:cs="Arial"/>
          <w:sz w:val="24"/>
          <w:szCs w:val="24"/>
        </w:rPr>
        <w:t>de autos).</w:t>
      </w:r>
    </w:p>
    <w:p w:rsidR="00185957" w:rsidRPr="009445B4" w:rsidRDefault="00185957" w:rsidP="00185957">
      <w:pPr>
        <w:pStyle w:val="corte4fondo"/>
        <w:tabs>
          <w:tab w:val="left" w:pos="567"/>
        </w:tabs>
        <w:spacing w:line="240" w:lineRule="auto"/>
        <w:ind w:left="1400" w:firstLine="0"/>
        <w:rPr>
          <w:rFonts w:ascii="AvantGarde Bk BT" w:hAnsi="AvantGarde Bk BT" w:cs="Arial"/>
          <w:i/>
          <w:sz w:val="22"/>
          <w:szCs w:val="22"/>
        </w:rPr>
      </w:pPr>
    </w:p>
    <w:p w:rsidR="005C293F" w:rsidRDefault="008A140A" w:rsidP="00295DF4">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830B0">
        <w:rPr>
          <w:rFonts w:ascii="AvantGarde Bk BT" w:hAnsi="AvantGarde Bk BT" w:cs="Arial"/>
          <w:sz w:val="24"/>
          <w:szCs w:val="24"/>
        </w:rPr>
        <w:t>11 once de mayo</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1E7F08" w:rsidRDefault="001E7F08" w:rsidP="00295DF4">
      <w:pPr>
        <w:pStyle w:val="corte4fondo"/>
        <w:tabs>
          <w:tab w:val="left" w:pos="567"/>
        </w:tabs>
        <w:rPr>
          <w:rFonts w:ascii="AvantGarde Bk BT" w:hAnsi="AvantGarde Bk BT" w:cs="Arial"/>
          <w:sz w:val="24"/>
          <w:szCs w:val="24"/>
        </w:rPr>
      </w:pP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C11493">
        <w:rPr>
          <w:rFonts w:ascii="AvantGarde Bk BT" w:hAnsi="AvantGarde Bk BT" w:cs="Arial"/>
          <w:sz w:val="24"/>
          <w:szCs w:val="24"/>
        </w:rPr>
        <w:t>14 catorce</w:t>
      </w:r>
      <w:r w:rsidR="00A63BCD">
        <w:rPr>
          <w:rFonts w:ascii="AvantGarde Bk BT" w:hAnsi="AvantGarde Bk BT" w:cs="Arial"/>
          <w:sz w:val="24"/>
          <w:szCs w:val="24"/>
        </w:rPr>
        <w:t xml:space="preserve"> de mayo</w:t>
      </w:r>
      <w:r w:rsidR="00B1538D">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w:t>
      </w:r>
      <w:r w:rsidR="003E70D1">
        <w:rPr>
          <w:rFonts w:ascii="AvantGarde Bk BT" w:hAnsi="AvantGarde Bk BT" w:cs="Arial"/>
          <w:sz w:val="24"/>
          <w:szCs w:val="24"/>
        </w:rPr>
        <w:t>del Comisionado Alejandro Lafuente Torres</w:t>
      </w:r>
      <w:r w:rsidR="00270D88">
        <w:rPr>
          <w:rFonts w:ascii="AvantGarde Bk BT" w:hAnsi="AvantGarde Bk BT" w:cs="Arial"/>
          <w:sz w:val="24"/>
          <w:szCs w:val="24"/>
        </w:rPr>
        <w:t xml:space="preserve">,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C11493">
        <w:rPr>
          <w:rFonts w:ascii="AvantGarde Bk BT" w:hAnsi="AvantGarde Bk BT" w:cs="Arial"/>
          <w:sz w:val="24"/>
          <w:szCs w:val="24"/>
        </w:rPr>
        <w:t>15 quince de mayo</w:t>
      </w:r>
      <w:r w:rsidR="0004274F" w:rsidRPr="00E41B4A">
        <w:rPr>
          <w:rFonts w:ascii="AvantGarde Bk BT" w:hAnsi="AvantGarde Bk BT" w:cs="Arial"/>
          <w:sz w:val="24"/>
          <w:szCs w:val="24"/>
        </w:rPr>
        <w:t xml:space="preserve"> </w:t>
      </w:r>
      <w:r w:rsidR="00270D88">
        <w:rPr>
          <w:rFonts w:ascii="AvantGarde Bk BT" w:hAnsi="AvantGarde Bk BT" w:cs="Arial"/>
          <w:sz w:val="24"/>
          <w:szCs w:val="24"/>
        </w:rPr>
        <w:t>la</w:t>
      </w:r>
      <w:r w:rsidR="0004274F" w:rsidRPr="00E41B4A">
        <w:rPr>
          <w:rFonts w:ascii="AvantGarde Bk BT" w:hAnsi="AvantGarde Bk BT" w:cs="Arial"/>
          <w:sz w:val="24"/>
          <w:szCs w:val="24"/>
        </w:rPr>
        <w:t xml:space="preserve"> Comisionad</w:t>
      </w:r>
      <w:r w:rsidR="00270D88">
        <w:rPr>
          <w:rFonts w:ascii="AvantGarde Bk BT" w:hAnsi="AvantGarde Bk BT" w:cs="Arial"/>
          <w:sz w:val="24"/>
          <w:szCs w:val="24"/>
        </w:rPr>
        <w:t>a</w:t>
      </w:r>
      <w:r w:rsidR="0004274F" w:rsidRPr="00E41B4A">
        <w:rPr>
          <w:rFonts w:ascii="AvantGarde Bk BT" w:hAnsi="AvantGarde Bk BT" w:cs="Arial"/>
          <w:sz w:val="24"/>
          <w:szCs w:val="24"/>
        </w:rPr>
        <w:t xml:space="preserve">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0" w:name="_Hlk511902637"/>
      <w:r w:rsidR="00022681">
        <w:rPr>
          <w:rFonts w:ascii="AvantGarde Bk BT" w:hAnsi="AvantGarde Bk BT" w:cs="Arial"/>
          <w:b/>
          <w:sz w:val="24"/>
          <w:szCs w:val="24"/>
        </w:rPr>
        <w:t>RR-</w:t>
      </w:r>
      <w:r w:rsidR="005712D4">
        <w:rPr>
          <w:rFonts w:ascii="AvantGarde Bk BT" w:hAnsi="AvantGarde Bk BT" w:cs="Arial"/>
          <w:b/>
          <w:sz w:val="24"/>
          <w:szCs w:val="24"/>
        </w:rPr>
        <w:t>343</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B372E6">
        <w:rPr>
          <w:rFonts w:ascii="AvantGarde Bk BT" w:hAnsi="AvantGarde Bk BT" w:cs="Arial"/>
          <w:b/>
          <w:sz w:val="24"/>
          <w:szCs w:val="24"/>
        </w:rPr>
        <w:t>1</w:t>
      </w:r>
      <w:r w:rsidR="0004274F" w:rsidRPr="00E41B4A">
        <w:rPr>
          <w:rFonts w:ascii="AvantGarde Bk BT" w:hAnsi="AvantGarde Bk BT" w:cs="Arial"/>
          <w:sz w:val="24"/>
          <w:szCs w:val="24"/>
        </w:rPr>
        <w:t>.</w:t>
      </w:r>
    </w:p>
    <w:p w:rsidR="00B372E6"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096EB4">
        <w:rPr>
          <w:rFonts w:ascii="AvantGarde Bk BT" w:hAnsi="AvantGarde Bk BT" w:cs="Arial"/>
          <w:b/>
          <w:sz w:val="24"/>
          <w:szCs w:val="24"/>
        </w:rPr>
        <w:t xml:space="preserve">H. AYUNTAMIENTO DE </w:t>
      </w:r>
      <w:r w:rsidR="00B372E6" w:rsidRPr="00B372E6">
        <w:rPr>
          <w:rFonts w:ascii="AvantGarde Bk BT" w:hAnsi="AvantGarde Bk BT" w:cs="Arial"/>
          <w:b/>
          <w:sz w:val="24"/>
          <w:szCs w:val="24"/>
        </w:rPr>
        <w:t>C</w:t>
      </w:r>
      <w:r w:rsidR="001647D4">
        <w:rPr>
          <w:rFonts w:ascii="AvantGarde Bk BT" w:hAnsi="AvantGarde Bk BT" w:cs="Arial"/>
          <w:b/>
          <w:sz w:val="24"/>
          <w:szCs w:val="24"/>
        </w:rPr>
        <w:t>EDRAL</w:t>
      </w:r>
      <w:r w:rsidR="00B372E6">
        <w:rPr>
          <w:rFonts w:ascii="AvantGarde Bk BT" w:hAnsi="AvantGarde Bk BT" w:cs="Arial"/>
          <w:b/>
          <w:sz w:val="24"/>
          <w:szCs w:val="24"/>
        </w:rPr>
        <w:t>, por conducto de su PRESIDENTE MUNICIPAL,  y de su TITULAR DE LA</w:t>
      </w:r>
      <w:r w:rsidR="001647D4">
        <w:rPr>
          <w:rFonts w:ascii="AvantGarde Bk BT" w:hAnsi="AvantGarde Bk BT" w:cs="Arial"/>
          <w:b/>
          <w:sz w:val="24"/>
          <w:szCs w:val="24"/>
        </w:rPr>
        <w:t xml:space="preserve"> </w:t>
      </w:r>
      <w:r w:rsidR="00B372E6">
        <w:rPr>
          <w:rFonts w:ascii="AvantGarde Bk BT" w:hAnsi="AvantGarde Bk BT" w:cs="Arial"/>
          <w:b/>
          <w:sz w:val="24"/>
          <w:szCs w:val="24"/>
        </w:rPr>
        <w:t>UNIDAD DE TRANSPARENCIA</w:t>
      </w:r>
      <w:r w:rsidR="00AB726D">
        <w:rPr>
          <w:rFonts w:ascii="AvantGarde Bk BT" w:hAnsi="AvantGarde Bk BT" w:cs="Arial"/>
          <w:b/>
          <w:sz w:val="24"/>
          <w:szCs w:val="24"/>
        </w:rPr>
        <w:t>.</w:t>
      </w:r>
    </w:p>
    <w:p w:rsidR="0004274F" w:rsidRPr="00E41B4A" w:rsidRDefault="008677E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 xml:space="preserve"> </w:t>
      </w:r>
      <w:bookmarkEnd w:id="0"/>
      <w:r w:rsidR="001E30A0">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8C27BB" w:rsidRDefault="001E30A0" w:rsidP="005D5F0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r w:rsidR="005D5F06">
        <w:rPr>
          <w:rFonts w:ascii="AvantGarde Bk BT" w:hAnsi="AvantGarde Bk BT" w:cs="Arial"/>
          <w:sz w:val="24"/>
          <w:szCs w:val="24"/>
        </w:rPr>
        <w:t>.</w:t>
      </w:r>
    </w:p>
    <w:p w:rsidR="00FF1ED3" w:rsidRPr="00E41B4A" w:rsidRDefault="00FF1ED3" w:rsidP="005D5F06">
      <w:pPr>
        <w:pStyle w:val="corte4fondo"/>
        <w:tabs>
          <w:tab w:val="left" w:pos="567"/>
        </w:tabs>
        <w:ind w:left="680"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55520">
        <w:rPr>
          <w:rFonts w:ascii="AvantGarde Bk BT" w:hAnsi="AvantGarde Bk BT" w:cs="Arial"/>
          <w:b/>
          <w:sz w:val="24"/>
          <w:szCs w:val="24"/>
        </w:rPr>
        <w:t>.</w:t>
      </w:r>
      <w:r w:rsidR="00831220">
        <w:rPr>
          <w:rFonts w:ascii="AvantGarde Bk BT" w:hAnsi="AvantGarde Bk BT" w:cs="Arial"/>
          <w:b/>
          <w:sz w:val="24"/>
          <w:szCs w:val="24"/>
        </w:rPr>
        <w:t xml:space="preserve"> </w:t>
      </w:r>
      <w:r w:rsidR="00E86B0D">
        <w:rPr>
          <w:rFonts w:ascii="AvantGarde Bk BT" w:hAnsi="AvantGarde Bk BT" w:cs="Arial"/>
          <w:b/>
          <w:sz w:val="24"/>
          <w:szCs w:val="24"/>
        </w:rPr>
        <w:t>Informe del ente obligado</w:t>
      </w:r>
      <w:r w:rsidR="00831220">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4D6E6E">
        <w:rPr>
          <w:rFonts w:ascii="AvantGarde Bk BT" w:hAnsi="AvantGarde Bk BT" w:cs="Arial"/>
          <w:sz w:val="24"/>
          <w:szCs w:val="24"/>
        </w:rPr>
        <w:t>04 cuatro</w:t>
      </w:r>
      <w:r w:rsidR="003E70D1">
        <w:rPr>
          <w:rFonts w:ascii="AvantGarde Bk BT" w:hAnsi="AvantGarde Bk BT" w:cs="Arial"/>
          <w:sz w:val="24"/>
          <w:szCs w:val="24"/>
        </w:rPr>
        <w:t xml:space="preserve"> de junio</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xml:space="preserve">, </w:t>
      </w:r>
      <w:r w:rsidR="003E70D1">
        <w:rPr>
          <w:rFonts w:ascii="AvantGarde Bk BT" w:hAnsi="AvantGarde Bk BT" w:cs="Arial"/>
          <w:sz w:val="24"/>
          <w:szCs w:val="24"/>
        </w:rPr>
        <w:t xml:space="preserve">el </w:t>
      </w:r>
      <w:r w:rsidR="00E25C0B">
        <w:rPr>
          <w:rFonts w:ascii="AvantGarde Bk BT" w:hAnsi="AvantGarde Bk BT" w:cs="Arial"/>
          <w:sz w:val="24"/>
          <w:szCs w:val="24"/>
        </w:rPr>
        <w:t>Comisionad</w:t>
      </w:r>
      <w:r w:rsidR="003E70D1">
        <w:rPr>
          <w:rFonts w:ascii="AvantGarde Bk BT" w:hAnsi="AvantGarde Bk BT" w:cs="Arial"/>
          <w:sz w:val="24"/>
          <w:szCs w:val="24"/>
        </w:rPr>
        <w:t>o</w:t>
      </w:r>
      <w:r w:rsidR="00E25C0B">
        <w:rPr>
          <w:rFonts w:ascii="AvantGarde Bk BT" w:hAnsi="AvantGarde Bk BT" w:cs="Arial"/>
          <w:sz w:val="24"/>
          <w:szCs w:val="24"/>
        </w:rPr>
        <w:t xml:space="preserve">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2D0B90"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261BE9">
        <w:rPr>
          <w:rFonts w:ascii="AvantGarde Bk BT" w:hAnsi="AvantGarde Bk BT" w:cs="Arial"/>
          <w:sz w:val="24"/>
          <w:szCs w:val="24"/>
        </w:rPr>
        <w:t xml:space="preserve">al ente obligado por </w:t>
      </w:r>
      <w:r w:rsidR="005D5F06">
        <w:rPr>
          <w:rFonts w:ascii="AvantGarde Bk BT" w:hAnsi="AvantGarde Bk BT" w:cs="Arial"/>
          <w:sz w:val="24"/>
          <w:szCs w:val="24"/>
        </w:rPr>
        <w:t>rendido el informe solicitado, por acreditada su personalidad y por acompañado los documentos referidos</w:t>
      </w:r>
      <w:r w:rsidR="00261BE9">
        <w:rPr>
          <w:rFonts w:ascii="AvantGarde Bk BT" w:hAnsi="AvantGarde Bk BT" w:cs="Arial"/>
          <w:sz w:val="24"/>
          <w:szCs w:val="24"/>
        </w:rPr>
        <w:t>.</w:t>
      </w:r>
    </w:p>
    <w:p w:rsidR="005D5F06" w:rsidRDefault="005D5F06" w:rsidP="005D5F06">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w:t>
      </w:r>
      <w:r>
        <w:rPr>
          <w:rFonts w:ascii="AvantGarde Bk BT" w:hAnsi="AvantGarde Bk BT" w:cs="Arial"/>
          <w:sz w:val="24"/>
          <w:szCs w:val="24"/>
        </w:rPr>
        <w:lastRenderedPageBreak/>
        <w:t>sesión ordinaria de consejo de fecha 14 catorce de julio de 2016 dos mil dieciséis en virtud de la distancia territorial del sujeto obligado.</w:t>
      </w:r>
    </w:p>
    <w:p w:rsidR="005D5F06" w:rsidRDefault="005D5F06" w:rsidP="00393DFE">
      <w:pPr>
        <w:pStyle w:val="corte4fondo"/>
        <w:tabs>
          <w:tab w:val="left" w:pos="567"/>
        </w:tabs>
        <w:ind w:left="680" w:firstLine="0"/>
        <w:rPr>
          <w:rFonts w:ascii="AvantGarde Bk BT" w:hAnsi="AvantGarde Bk BT" w:cs="Arial"/>
          <w:sz w:val="24"/>
          <w:szCs w:val="24"/>
        </w:rPr>
      </w:pPr>
    </w:p>
    <w:p w:rsidR="002A6B08" w:rsidRDefault="005D5F06" w:rsidP="005D5F06">
      <w:pPr>
        <w:pStyle w:val="corte4fondo"/>
        <w:tabs>
          <w:tab w:val="left" w:pos="567"/>
        </w:tabs>
        <w:rPr>
          <w:rFonts w:ascii="AvantGarde Bk BT" w:hAnsi="AvantGarde Bk BT" w:cs="Arial"/>
          <w:sz w:val="24"/>
          <w:szCs w:val="24"/>
        </w:rPr>
      </w:pPr>
      <w:r>
        <w:rPr>
          <w:rFonts w:ascii="AvantGarde Bk BT" w:hAnsi="AvantGarde Bk BT" w:cs="Arial"/>
          <w:sz w:val="24"/>
          <w:szCs w:val="24"/>
        </w:rPr>
        <w:t>Asimismo, mediante auto de 18 dieciocho de junio de 2018 dos mil dieciocho se tuvo al recurrente por omiso en manifestar lo que a su derecho conviniera y en ofrecer pruebas; d</w:t>
      </w:r>
      <w:r w:rsidR="002A6B08" w:rsidRPr="00E41B4A">
        <w:rPr>
          <w:rFonts w:ascii="AvantGarde Bk BT" w:hAnsi="AvantGarde Bk BT" w:cs="Arial"/>
          <w:sz w:val="24"/>
          <w:szCs w:val="24"/>
        </w:rPr>
        <w:t>eclaró cerrado el periodo de instrucción y procedió a elaborar el proyecto de resolución respectivo.</w:t>
      </w:r>
    </w:p>
    <w:p w:rsidR="00AB00C8" w:rsidRDefault="00AB00C8" w:rsidP="00BF4E2C">
      <w:pPr>
        <w:pStyle w:val="corte4fondo"/>
        <w:tabs>
          <w:tab w:val="left" w:pos="567"/>
        </w:tabs>
        <w:ind w:firstLine="0"/>
        <w:rPr>
          <w:rFonts w:ascii="AvantGarde Bk BT" w:hAnsi="AvantGarde Bk BT" w:cs="Arial"/>
          <w:b/>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1D32D0">
        <w:rPr>
          <w:rFonts w:ascii="AvantGarde Bk BT" w:hAnsi="AvantGarde Bk BT" w:cs="Arial"/>
          <w:sz w:val="24"/>
          <w:szCs w:val="24"/>
        </w:rPr>
        <w:t>23 veintitrés de abril</w:t>
      </w:r>
      <w:r w:rsidR="00C44D1F">
        <w:rPr>
          <w:rFonts w:ascii="AvantGarde Bk BT" w:hAnsi="AvantGarde Bk BT" w:cs="Arial"/>
          <w:sz w:val="24"/>
          <w:szCs w:val="24"/>
        </w:rPr>
        <w:t xml:space="preserve">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w:t>
      </w:r>
      <w:r w:rsidR="002F443E">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F734A4">
        <w:rPr>
          <w:rFonts w:ascii="AvantGarde Bk BT" w:hAnsi="AvantGarde Bk BT" w:cs="Arial"/>
          <w:sz w:val="24"/>
          <w:szCs w:val="24"/>
        </w:rPr>
        <w:t>24 veinticuatro de abril al 07 siete de mayo</w:t>
      </w:r>
      <w:r w:rsidR="001B6723">
        <w:rPr>
          <w:rFonts w:ascii="AvantGarde Bk BT" w:hAnsi="AvantGarde Bk BT" w:cs="Arial"/>
          <w:sz w:val="24"/>
          <w:szCs w:val="24"/>
        </w:rPr>
        <w:t xml:space="preserve"> 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F734A4">
        <w:rPr>
          <w:rFonts w:ascii="AvantGarde Bk BT" w:hAnsi="AvantGarde Bk BT" w:cs="Arial"/>
          <w:sz w:val="24"/>
          <w:szCs w:val="24"/>
        </w:rPr>
        <w:t>08 ocho al 28 veintiocho</w:t>
      </w:r>
      <w:r w:rsidR="002F10EF">
        <w:rPr>
          <w:rFonts w:ascii="AvantGarde Bk BT" w:hAnsi="AvantGarde Bk BT" w:cs="Arial"/>
          <w:sz w:val="24"/>
          <w:szCs w:val="24"/>
        </w:rPr>
        <w:t xml:space="preserve"> de mayo </w:t>
      </w:r>
      <w:r w:rsidR="00C979FD">
        <w:rPr>
          <w:rFonts w:ascii="AvantGarde Bk BT" w:hAnsi="AvantGarde Bk BT" w:cs="Arial"/>
          <w:sz w:val="24"/>
          <w:szCs w:val="24"/>
        </w:rPr>
        <w:t>de 2018 dos mil dieciocho</w:t>
      </w:r>
      <w:r w:rsidR="00C44DB5" w:rsidRPr="00913EEB">
        <w:rPr>
          <w:rFonts w:ascii="AvantGarde Bk BT" w:hAnsi="AvantGarde Bk BT" w:cs="Arial"/>
          <w:sz w:val="24"/>
          <w:szCs w:val="24"/>
        </w:rPr>
        <w:t>.</w:t>
      </w:r>
    </w:p>
    <w:p w:rsidR="00F9029B" w:rsidRDefault="00B109FD" w:rsidP="002F10E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9A45CE">
        <w:rPr>
          <w:rFonts w:ascii="AvantGarde Bk BT" w:hAnsi="AvantGarde Bk BT" w:cs="Arial"/>
          <w:sz w:val="24"/>
          <w:szCs w:val="24"/>
        </w:rPr>
        <w:t>28 veintiocho y 29 veintinueve de abril</w:t>
      </w:r>
      <w:r w:rsidR="00D34659">
        <w:rPr>
          <w:rFonts w:ascii="AvantGarde Bk BT" w:hAnsi="AvantGarde Bk BT" w:cs="Arial"/>
          <w:sz w:val="24"/>
          <w:szCs w:val="24"/>
        </w:rPr>
        <w:t xml:space="preserve">, </w:t>
      </w:r>
      <w:r w:rsidR="009A45CE">
        <w:rPr>
          <w:rFonts w:ascii="AvantGarde Bk BT" w:hAnsi="AvantGarde Bk BT" w:cs="Arial"/>
          <w:sz w:val="24"/>
          <w:szCs w:val="24"/>
        </w:rPr>
        <w:t>05 cinco, 06 seis, 12 doce y 13 trece de mayo</w:t>
      </w:r>
      <w:r w:rsidR="00D34659">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DC7B78">
        <w:rPr>
          <w:rFonts w:ascii="AvantGarde Bk BT" w:hAnsi="AvantGarde Bk BT" w:cs="Arial"/>
          <w:sz w:val="24"/>
          <w:szCs w:val="24"/>
        </w:rPr>
        <w:t>11 once de mayo</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CE3DAD" w:rsidRPr="00CB36D3" w:rsidRDefault="00CB36D3" w:rsidP="0018595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w:t>
      </w:r>
      <w:r w:rsidR="0026241A">
        <w:rPr>
          <w:rFonts w:ascii="AvantGarde Bk BT" w:hAnsi="AvantGarde Bk BT" w:cs="Arial"/>
          <w:sz w:val="24"/>
          <w:szCs w:val="24"/>
        </w:rPr>
        <w:t>al Ayuntamiento de Cedral</w:t>
      </w:r>
      <w:r w:rsidR="00D8385D">
        <w:rPr>
          <w:rFonts w:ascii="AvantGarde Bk BT" w:hAnsi="AvantGarde Bk BT" w:cs="Arial"/>
          <w:sz w:val="24"/>
          <w:szCs w:val="24"/>
        </w:rPr>
        <w:t xml:space="preserve"> </w:t>
      </w:r>
      <w:r w:rsidR="004D36C8">
        <w:rPr>
          <w:rFonts w:ascii="AvantGarde Bk BT" w:hAnsi="AvantGarde Bk BT" w:cs="Arial"/>
          <w:sz w:val="24"/>
          <w:szCs w:val="24"/>
        </w:rPr>
        <w:t xml:space="preserve">el </w:t>
      </w:r>
      <w:r w:rsidR="0026241A">
        <w:rPr>
          <w:rFonts w:ascii="AvantGarde Bk BT" w:hAnsi="AvantGarde Bk BT" w:cs="Arial"/>
          <w:sz w:val="24"/>
          <w:szCs w:val="24"/>
        </w:rPr>
        <w:t>23 veintitrés de abril</w:t>
      </w:r>
      <w:r w:rsidR="00D3293A">
        <w:rPr>
          <w:rFonts w:ascii="AvantGarde Bk BT" w:hAnsi="AvantGarde Bk BT" w:cs="Arial"/>
          <w:sz w:val="24"/>
          <w:szCs w:val="24"/>
        </w:rPr>
        <w:t xml:space="preserve"> de 2018 dos mil dieciocho</w:t>
      </w:r>
      <w:r w:rsidR="004C612E">
        <w:rPr>
          <w:rFonts w:ascii="AvantGarde Bk BT" w:hAnsi="AvantGarde Bk BT" w:cs="Arial"/>
          <w:sz w:val="24"/>
          <w:szCs w:val="24"/>
        </w:rPr>
        <w:t>.</w:t>
      </w: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w:t>
      </w:r>
      <w:r w:rsidR="0075783E">
        <w:rPr>
          <w:rFonts w:ascii="AvantGarde Bk BT" w:hAnsi="AvantGarde Bk BT" w:cs="Arial"/>
          <w:sz w:val="24"/>
          <w:szCs w:val="24"/>
        </w:rPr>
        <w:lastRenderedPageBreak/>
        <w:t>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A15E3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211AA3">
        <w:rPr>
          <w:rFonts w:ascii="AvantGarde Bk BT" w:hAnsi="AvantGarde Bk BT" w:cs="Arial"/>
          <w:sz w:val="24"/>
          <w:szCs w:val="24"/>
        </w:rPr>
        <w:t>23 veintitrés de abril</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4A1E97" w:rsidRPr="004A1E97">
        <w:rPr>
          <w:rFonts w:ascii="AvantGarde Bk BT" w:hAnsi="AvantGarde Bk BT" w:cs="Arial"/>
          <w:sz w:val="24"/>
          <w:szCs w:val="24"/>
        </w:rPr>
        <w:t xml:space="preserve">24 veinticuatro de abril al 07 siete de mayo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9D7C9B" w:rsidRDefault="009D7C9B" w:rsidP="00B03067">
      <w:pPr>
        <w:pStyle w:val="corte4fondo"/>
        <w:tabs>
          <w:tab w:val="left" w:pos="567"/>
        </w:tabs>
        <w:ind w:firstLine="0"/>
        <w:rPr>
          <w:rFonts w:ascii="AvantGarde Bk BT" w:hAnsi="AvantGarde Bk BT" w:cs="Arial"/>
          <w:sz w:val="24"/>
          <w:szCs w:val="24"/>
        </w:rPr>
      </w:pPr>
    </w:p>
    <w:p w:rsidR="00F5628E" w:rsidRDefault="00A7661D" w:rsidP="00A873F8">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A873F8" w:rsidRDefault="00A873F8" w:rsidP="00A873F8">
      <w:pPr>
        <w:pStyle w:val="corte4fondo"/>
        <w:tabs>
          <w:tab w:val="left" w:pos="567"/>
        </w:tabs>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7912EF" w:rsidRDefault="001318E1" w:rsidP="00E5396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9B7EBD">
        <w:rPr>
          <w:rFonts w:ascii="AvantGarde Bk BT" w:hAnsi="AvantGarde Bk BT" w:cs="Arial"/>
          <w:b/>
          <w:sz w:val="24"/>
          <w:szCs w:val="24"/>
        </w:rPr>
        <w:t>07 siete de mayo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D87A49" w:rsidRDefault="005B778F" w:rsidP="002256FA">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2256FA">
        <w:rPr>
          <w:rFonts w:ascii="AvantGarde Bk BT" w:hAnsi="AvantGarde Bk BT" w:cs="Arial"/>
        </w:rPr>
        <w:t xml:space="preserve">, </w:t>
      </w:r>
      <w:r w:rsidR="002256FA" w:rsidRPr="00BE7EF5">
        <w:rPr>
          <w:rFonts w:ascii="AvantGarde Bk BT" w:hAnsi="AvantGarde Bk BT" w:cs="Arial"/>
        </w:rPr>
        <w:t xml:space="preserve">procedente es que este órgano colegiado </w:t>
      </w:r>
      <w:r w:rsidR="002256FA" w:rsidRPr="00BE7EF5">
        <w:rPr>
          <w:rFonts w:ascii="AvantGarde Bk BT" w:hAnsi="AvantGarde Bk BT" w:cs="Arial"/>
          <w:b/>
        </w:rPr>
        <w:t>aplique el principio de afirmativa ficta</w:t>
      </w:r>
      <w:r w:rsidR="002256FA">
        <w:rPr>
          <w:rFonts w:ascii="AvantGarde Bk BT" w:hAnsi="AvantGarde Bk BT" w:cs="Arial"/>
        </w:rPr>
        <w:t>.</w:t>
      </w:r>
    </w:p>
    <w:p w:rsidR="003C15A1" w:rsidRDefault="008A6CD3" w:rsidP="0094192C">
      <w:pPr>
        <w:pStyle w:val="NormalWeb"/>
        <w:spacing w:line="360" w:lineRule="auto"/>
        <w:ind w:firstLine="680"/>
        <w:jc w:val="both"/>
        <w:rPr>
          <w:rFonts w:ascii="AvantGarde Bk BT" w:hAnsi="AvantGarde Bk BT" w:cs="Arial"/>
        </w:rPr>
      </w:pPr>
      <w:r>
        <w:rPr>
          <w:rFonts w:ascii="AvantGarde Bk BT" w:hAnsi="AvantGarde Bk BT" w:cs="Arial"/>
        </w:rPr>
        <w:t>A</w:t>
      </w:r>
      <w:r w:rsidR="003C15A1">
        <w:rPr>
          <w:rFonts w:ascii="AvantGarde Bk BT" w:hAnsi="AvantGarde Bk BT" w:cs="Arial"/>
        </w:rPr>
        <w:t>hora</w:t>
      </w:r>
      <w:r>
        <w:rPr>
          <w:rFonts w:ascii="AvantGarde Bk BT" w:hAnsi="AvantGarde Bk BT" w:cs="Arial"/>
        </w:rPr>
        <w:t>,</w:t>
      </w:r>
      <w:r w:rsidR="003C15A1">
        <w:rPr>
          <w:rFonts w:ascii="AvantGarde Bk BT" w:hAnsi="AvantGarde Bk BT" w:cs="Arial"/>
        </w:rPr>
        <w:t xml:space="preserve"> la Titular de la Unidad de Transparencia del sujeto obligado mediante el informe que rindió a esta Comisión manifestó que </w:t>
      </w:r>
      <w:r w:rsidR="00556F56">
        <w:rPr>
          <w:rFonts w:ascii="AvantGarde Bk BT" w:hAnsi="AvantGarde Bk BT" w:cs="Arial"/>
        </w:rPr>
        <w:t xml:space="preserve">requirió en dos ocasiones al titular del área generadora de la información  sin que </w:t>
      </w:r>
      <w:r w:rsidR="00EC4D32">
        <w:rPr>
          <w:rFonts w:ascii="AvantGarde Bk BT" w:hAnsi="AvantGarde Bk BT" w:cs="Arial"/>
        </w:rPr>
        <w:t>é</w:t>
      </w:r>
      <w:r w:rsidR="00556F56">
        <w:rPr>
          <w:rFonts w:ascii="AvantGarde Bk BT" w:hAnsi="AvantGarde Bk BT" w:cs="Arial"/>
        </w:rPr>
        <w:t>ste hubiera dado respuesta alguna, y acompañó a su escrito copia certificada de los oficios mediante los que le realizó el requerimiento, visibles a foja 15 quince y 16 dieciséis de autos.</w:t>
      </w:r>
    </w:p>
    <w:p w:rsidR="00EC4D32" w:rsidRPr="00EC4D32" w:rsidRDefault="00EC4D32" w:rsidP="00EC4D32">
      <w:pPr>
        <w:pStyle w:val="NormalWeb"/>
        <w:spacing w:line="360" w:lineRule="auto"/>
        <w:ind w:firstLine="680"/>
        <w:jc w:val="both"/>
        <w:rPr>
          <w:rFonts w:ascii="AvantGarde Bk BT" w:hAnsi="AvantGarde Bk BT" w:cs="Arial"/>
          <w:lang w:val="es-MX"/>
        </w:rPr>
      </w:pPr>
      <w:r>
        <w:rPr>
          <w:rFonts w:ascii="AvantGarde Bk BT" w:hAnsi="AvantGarde Bk BT" w:cs="Arial"/>
          <w:lang w:val="es-MX"/>
        </w:rPr>
        <w:t>Al respecto</w:t>
      </w:r>
      <w:r w:rsidRPr="00EC4D32">
        <w:rPr>
          <w:rFonts w:ascii="AvantGarde Bk BT" w:hAnsi="AvantGarde Bk BT" w:cs="Arial"/>
          <w:lang w:val="es-MX"/>
        </w:rPr>
        <w:t>, la Ley de Transparencia dispone lo siguiente:</w:t>
      </w:r>
    </w:p>
    <w:p w:rsidR="00EC4D32" w:rsidRDefault="00EC4D32" w:rsidP="00EC4D3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lang w:val="es-MX"/>
        </w:rPr>
        <w:t>“</w:t>
      </w:r>
      <w:r w:rsidRPr="00EC4D32">
        <w:rPr>
          <w:rFonts w:ascii="AvantGarde Bk BT" w:hAnsi="AvantGarde Bk BT" w:cs="Arial"/>
          <w:b/>
          <w:i/>
          <w:sz w:val="22"/>
          <w:szCs w:val="22"/>
          <w:lang w:val="es-MX"/>
        </w:rPr>
        <w:t>ARTÍCULO 24.</w:t>
      </w:r>
      <w:r w:rsidRPr="00EC4D32">
        <w:rPr>
          <w:rFonts w:ascii="AvantGarde Bk BT" w:hAnsi="AvantGarde Bk BT" w:cs="Arial"/>
          <w:i/>
          <w:sz w:val="22"/>
          <w:szCs w:val="22"/>
          <w:lang w:val="es-MX"/>
        </w:rPr>
        <w:t xml:space="preserve"> Para el cumplimiento de los objetivos de esta Ley, los sujetos obligados deberán cumplir con las obligaciones siguientes, según corresponda, de acuerdo a su naturaleza:</w:t>
      </w:r>
    </w:p>
    <w:p w:rsidR="00EC4D32" w:rsidRDefault="00EC4D32" w:rsidP="00EC4D3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EC4D32" w:rsidRPr="00EC4D32" w:rsidRDefault="00EC4D32" w:rsidP="00EC4D32">
      <w:pPr>
        <w:pStyle w:val="NormalWeb"/>
        <w:spacing w:line="360" w:lineRule="auto"/>
        <w:ind w:left="680"/>
        <w:jc w:val="both"/>
        <w:rPr>
          <w:rFonts w:ascii="AvantGarde Bk BT" w:hAnsi="AvantGarde Bk BT" w:cs="Arial"/>
          <w:i/>
          <w:sz w:val="22"/>
          <w:szCs w:val="22"/>
          <w:lang w:val="es-MX"/>
        </w:rPr>
      </w:pPr>
      <w:r w:rsidRPr="00EC4D32">
        <w:rPr>
          <w:rFonts w:ascii="AvantGarde Bk BT" w:hAnsi="AvantGarde Bk BT" w:cs="Arial"/>
          <w:b/>
          <w:i/>
          <w:sz w:val="22"/>
          <w:szCs w:val="22"/>
          <w:lang w:val="es-MX"/>
        </w:rPr>
        <w:t>XIII.</w:t>
      </w:r>
      <w:r>
        <w:rPr>
          <w:rFonts w:ascii="AvantGarde Bk BT" w:hAnsi="AvantGarde Bk BT" w:cs="Arial"/>
          <w:i/>
          <w:sz w:val="22"/>
          <w:szCs w:val="22"/>
          <w:lang w:val="es-MX"/>
        </w:rPr>
        <w:t xml:space="preserve"> </w:t>
      </w:r>
      <w:r w:rsidRPr="00EC4D32">
        <w:rPr>
          <w:rFonts w:ascii="AvantGarde Bk BT" w:hAnsi="AvantGarde Bk BT" w:cs="Arial"/>
          <w:i/>
          <w:sz w:val="22"/>
          <w:szCs w:val="22"/>
          <w:lang w:val="es-MX"/>
        </w:rPr>
        <w:t>Entregar la información solicitada en los términos de la Ley General y esta Ley</w:t>
      </w:r>
      <w:r w:rsidRPr="00EC4D32">
        <w:rPr>
          <w:rFonts w:ascii="AvantGarde Bk BT" w:hAnsi="AvantGarde Bk BT" w:cs="Arial"/>
          <w:i/>
          <w:sz w:val="22"/>
          <w:szCs w:val="22"/>
          <w:lang w:val="es-MX"/>
        </w:rPr>
        <w:t>…</w:t>
      </w:r>
      <w:r>
        <w:rPr>
          <w:rFonts w:ascii="AvantGarde Bk BT" w:hAnsi="AvantGarde Bk BT" w:cs="Arial"/>
          <w:lang w:val="es-MX"/>
        </w:rPr>
        <w:t>”</w:t>
      </w:r>
    </w:p>
    <w:p w:rsidR="00EC4D32" w:rsidRPr="00EC4D32" w:rsidRDefault="00EC4D32" w:rsidP="00EC4D32">
      <w:pPr>
        <w:pStyle w:val="NormalWeb"/>
        <w:spacing w:line="360" w:lineRule="auto"/>
        <w:ind w:left="680"/>
        <w:jc w:val="both"/>
        <w:rPr>
          <w:rFonts w:ascii="AvantGarde Bk BT" w:hAnsi="AvantGarde Bk BT" w:cs="Arial"/>
          <w:i/>
          <w:sz w:val="22"/>
          <w:szCs w:val="22"/>
          <w:lang w:val="es-MX"/>
        </w:rPr>
      </w:pPr>
      <w:r w:rsidRPr="00EC4D32">
        <w:rPr>
          <w:rFonts w:ascii="AvantGarde Bk BT" w:hAnsi="AvantGarde Bk BT" w:cs="Arial"/>
          <w:i/>
          <w:sz w:val="22"/>
          <w:szCs w:val="22"/>
          <w:lang w:val="es-MX"/>
        </w:rPr>
        <w:t>“</w:t>
      </w:r>
      <w:r w:rsidRPr="00EC4D32">
        <w:rPr>
          <w:rFonts w:ascii="AvantGarde Bk BT" w:hAnsi="AvantGarde Bk BT" w:cs="Arial"/>
          <w:b/>
          <w:i/>
          <w:sz w:val="22"/>
          <w:szCs w:val="22"/>
          <w:lang w:val="es-MX"/>
        </w:rPr>
        <w:t>ARTÍCULO 55.</w:t>
      </w:r>
      <w:r w:rsidRPr="00EC4D32">
        <w:rPr>
          <w:rFonts w:ascii="AvantGarde Bk BT" w:hAnsi="AvantGarde Bk BT" w:cs="Arial"/>
          <w:i/>
          <w:sz w:val="22"/>
          <w:szCs w:val="22"/>
          <w:lang w:val="es-MX"/>
        </w:rPr>
        <w:t xml:space="preserve"> Cuando alguna área de los sujetos obligados se negara a colaborar con la Unidad de Transparencia, ésta dará aviso al superior jerárquico para que le ordene realizar sin demora las acciones conducentes. </w:t>
      </w:r>
    </w:p>
    <w:p w:rsidR="00EC4D32" w:rsidRPr="00EC4D32" w:rsidRDefault="00EC4D32" w:rsidP="00EC4D32">
      <w:pPr>
        <w:pStyle w:val="NormalWeb"/>
        <w:spacing w:line="360" w:lineRule="auto"/>
        <w:ind w:left="680"/>
        <w:jc w:val="both"/>
        <w:rPr>
          <w:rFonts w:ascii="AvantGarde Bk BT" w:hAnsi="AvantGarde Bk BT" w:cs="Arial"/>
          <w:i/>
          <w:sz w:val="22"/>
          <w:szCs w:val="22"/>
          <w:lang w:val="es-MX"/>
        </w:rPr>
      </w:pPr>
      <w:r w:rsidRPr="00EC4D32">
        <w:rPr>
          <w:rFonts w:ascii="AvantGarde Bk BT" w:hAnsi="AvantGarde Bk BT" w:cs="Arial"/>
          <w:i/>
          <w:sz w:val="22"/>
          <w:szCs w:val="22"/>
          <w:lang w:val="es-MX"/>
        </w:rPr>
        <w:lastRenderedPageBreak/>
        <w:t>Cuando persista la negativa de colaboración, la Unidad de Transparencia lo hará del conocimiento a la contraloría interna o la que haga sus veces, para que inicie, en su caso, el procedimiento de responsabilidad respectivo.</w:t>
      </w:r>
      <w:r w:rsidRPr="00EC4D32">
        <w:rPr>
          <w:rFonts w:ascii="AvantGarde Bk BT" w:hAnsi="AvantGarde Bk BT" w:cs="Arial"/>
          <w:i/>
          <w:sz w:val="22"/>
          <w:szCs w:val="22"/>
          <w:lang w:val="es-MX"/>
        </w:rPr>
        <w:t>”</w:t>
      </w:r>
    </w:p>
    <w:p w:rsidR="00EC4D32" w:rsidRPr="00EC4D32" w:rsidRDefault="00EC4D32" w:rsidP="00EC4D32">
      <w:pPr>
        <w:pStyle w:val="NormalWeb"/>
        <w:spacing w:line="360" w:lineRule="auto"/>
        <w:ind w:left="680"/>
        <w:jc w:val="both"/>
        <w:rPr>
          <w:rFonts w:ascii="AvantGarde Bk BT" w:hAnsi="AvantGarde Bk BT" w:cs="Arial"/>
          <w:i/>
          <w:sz w:val="22"/>
          <w:szCs w:val="22"/>
          <w:lang w:val="es-MX"/>
        </w:rPr>
      </w:pPr>
      <w:r w:rsidRPr="00EC4D32">
        <w:rPr>
          <w:rFonts w:ascii="AvantGarde Bk BT" w:hAnsi="AvantGarde Bk BT" w:cs="Arial"/>
          <w:i/>
          <w:sz w:val="22"/>
          <w:szCs w:val="22"/>
          <w:lang w:val="es-MX"/>
        </w:rPr>
        <w:t>“</w:t>
      </w:r>
      <w:r w:rsidRPr="00EC4D32">
        <w:rPr>
          <w:rFonts w:ascii="AvantGarde Bk BT" w:hAnsi="AvantGarde Bk BT" w:cs="Arial"/>
          <w:b/>
          <w:i/>
          <w:sz w:val="22"/>
          <w:szCs w:val="22"/>
          <w:lang w:val="es-MX"/>
        </w:rPr>
        <w:t>ARTÍCULO 153.</w:t>
      </w:r>
      <w:r w:rsidRPr="00EC4D32">
        <w:rPr>
          <w:rFonts w:ascii="AvantGarde Bk BT" w:hAnsi="AvantGarde Bk BT" w:cs="Arial"/>
          <w:i/>
          <w:sz w:val="22"/>
          <w:szCs w:val="22"/>
          <w:lang w:val="es-MX"/>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r w:rsidRPr="00EC4D32">
        <w:rPr>
          <w:rFonts w:ascii="AvantGarde Bk BT" w:hAnsi="AvantGarde Bk BT" w:cs="Arial"/>
          <w:i/>
          <w:sz w:val="22"/>
          <w:szCs w:val="22"/>
          <w:lang w:val="es-MX"/>
        </w:rPr>
        <w:t>.”</w:t>
      </w:r>
    </w:p>
    <w:p w:rsidR="00EC4D32" w:rsidRPr="00EC4D32" w:rsidRDefault="00EC4D32" w:rsidP="00206181">
      <w:pPr>
        <w:pStyle w:val="NormalWeb"/>
        <w:spacing w:line="360" w:lineRule="auto"/>
        <w:ind w:firstLine="680"/>
        <w:jc w:val="both"/>
        <w:rPr>
          <w:rFonts w:ascii="AvantGarde Bk BT" w:hAnsi="AvantGarde Bk BT" w:cs="Arial"/>
          <w:lang w:val="es-MX"/>
        </w:rPr>
      </w:pPr>
      <w:r w:rsidRPr="00EC4D32">
        <w:rPr>
          <w:rFonts w:ascii="AvantGarde Bk BT" w:hAnsi="AvantGarde Bk BT" w:cs="Arial"/>
          <w:lang w:val="es-MX"/>
        </w:rPr>
        <w:t>De lo anterior se desprende que las unidad de transparencia para responder las solicitudes de información, deberán asegurar que se turnen a todas las áreas competentes que cuenten con la información o deban tenerla y en caso de que alguna se negara a cooperar deberá hacerlo de conocimiento del superior jerárquico, por ello</w:t>
      </w:r>
      <w:r w:rsidR="0018535F">
        <w:rPr>
          <w:rFonts w:ascii="AvantGarde Bk BT" w:hAnsi="AvantGarde Bk BT" w:cs="Arial"/>
          <w:lang w:val="es-MX"/>
        </w:rPr>
        <w:t xml:space="preserve">, a través de la presente resolución se instruye a </w:t>
      </w:r>
      <w:r w:rsidRPr="00EC4D32">
        <w:rPr>
          <w:rFonts w:ascii="AvantGarde Bk BT" w:hAnsi="AvantGarde Bk BT" w:cs="Arial"/>
          <w:lang w:val="es-MX"/>
        </w:rPr>
        <w:t>la</w:t>
      </w:r>
      <w:r w:rsidR="006B743C">
        <w:rPr>
          <w:rFonts w:ascii="AvantGarde Bk BT" w:hAnsi="AvantGarde Bk BT" w:cs="Arial"/>
          <w:lang w:val="es-MX"/>
        </w:rPr>
        <w:t xml:space="preserve"> Titular de la</w:t>
      </w:r>
      <w:r w:rsidRPr="00EC4D32">
        <w:rPr>
          <w:rFonts w:ascii="AvantGarde Bk BT" w:hAnsi="AvantGarde Bk BT" w:cs="Arial"/>
          <w:lang w:val="es-MX"/>
        </w:rPr>
        <w:t xml:space="preserve"> Unidad de Transparencia </w:t>
      </w:r>
      <w:r w:rsidR="0018535F">
        <w:rPr>
          <w:rFonts w:ascii="AvantGarde Bk BT" w:hAnsi="AvantGarde Bk BT" w:cs="Arial"/>
          <w:lang w:val="es-MX"/>
        </w:rPr>
        <w:t>para que haga</w:t>
      </w:r>
      <w:r w:rsidRPr="00EC4D32">
        <w:rPr>
          <w:rFonts w:ascii="AvantGarde Bk BT" w:hAnsi="AvantGarde Bk BT" w:cs="Arial"/>
          <w:lang w:val="es-MX"/>
        </w:rPr>
        <w:t xml:space="preserve"> del conocimiento del superior jerárquico la negativa de cooperar en </w:t>
      </w:r>
      <w:r w:rsidR="0018535F">
        <w:rPr>
          <w:rFonts w:ascii="AvantGarde Bk BT" w:hAnsi="AvantGarde Bk BT" w:cs="Arial"/>
          <w:lang w:val="es-MX"/>
        </w:rPr>
        <w:t>este</w:t>
      </w:r>
      <w:r w:rsidRPr="00EC4D32">
        <w:rPr>
          <w:rFonts w:ascii="AvantGarde Bk BT" w:hAnsi="AvantGarde Bk BT" w:cs="Arial"/>
          <w:lang w:val="es-MX"/>
        </w:rPr>
        <w:t xml:space="preserve"> asunto </w:t>
      </w:r>
      <w:r w:rsidR="00B7153C">
        <w:rPr>
          <w:rFonts w:ascii="AvantGarde Bk BT" w:hAnsi="AvantGarde Bk BT" w:cs="Arial"/>
          <w:lang w:val="es-MX"/>
        </w:rPr>
        <w:t>por parte del servidor público titular del Departamento de Desarrollo Social</w:t>
      </w:r>
      <w:r w:rsidR="00C25A0B">
        <w:rPr>
          <w:rFonts w:ascii="AvantGarde Bk BT" w:hAnsi="AvantGarde Bk BT" w:cs="Arial"/>
          <w:lang w:val="es-MX"/>
        </w:rPr>
        <w:t>.</w:t>
      </w:r>
    </w:p>
    <w:p w:rsidR="00662E36" w:rsidRPr="00A57B75" w:rsidRDefault="00EC4D32" w:rsidP="00A57B75">
      <w:pPr>
        <w:pStyle w:val="NormalWeb"/>
        <w:spacing w:line="360" w:lineRule="auto"/>
        <w:ind w:firstLine="680"/>
        <w:jc w:val="both"/>
        <w:rPr>
          <w:rFonts w:ascii="AvantGarde Bk BT" w:hAnsi="AvantGarde Bk BT" w:cs="Arial"/>
          <w:lang w:val="es-MX"/>
        </w:rPr>
      </w:pPr>
      <w:r w:rsidRPr="00EC4D32">
        <w:rPr>
          <w:rFonts w:ascii="AvantGarde Bk BT" w:hAnsi="AvantGarde Bk BT" w:cs="Arial"/>
          <w:lang w:val="es-MX"/>
        </w:rPr>
        <w:t>Así las cosas, esta Comisión apercibe  legalmente a Edgar Armando Castilleja Rosas, Titular del Departamento de Desarrollo Social del Ayuntamiento de Cedral para que otorgue respuesta a la solicitud de información en apego al presente resolutivo; observe el debido cuidado y diligencia en los asuntos de su competencia y se apegue estrictamente a los plazos establecidos en la Ley de Transparencia y Acceso a la Información Pública del Estado de San Luis Potosí, de lo contrario, se aplicara la medida de apremio establecida en el artículo 190, fracción II de la Ley de Transparencia y Acceso a la Información Pública del Estado de San Luis Potosí</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697F87" w:rsidRPr="00697F87" w:rsidRDefault="00697F87" w:rsidP="008375AB">
      <w:pPr>
        <w:pStyle w:val="corte4fondo"/>
        <w:tabs>
          <w:tab w:val="left" w:pos="567"/>
        </w:tabs>
        <w:ind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611381">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w:t>
      </w:r>
      <w:r w:rsidR="00D1308E">
        <w:rPr>
          <w:rFonts w:ascii="AvantGarde Bk BT" w:hAnsi="AvantGarde Bk BT" w:cs="Arial"/>
          <w:sz w:val="24"/>
          <w:szCs w:val="24"/>
        </w:rPr>
        <w:t>Proporcione al particular</w:t>
      </w:r>
      <w:r w:rsidR="006D61D8">
        <w:rPr>
          <w:rFonts w:ascii="AvantGarde Bk BT" w:hAnsi="AvantGarde Bk BT" w:cs="Arial"/>
          <w:sz w:val="24"/>
          <w:szCs w:val="24"/>
        </w:rPr>
        <w:t xml:space="preserve">, de manera gratuita y en copia certificada, </w:t>
      </w:r>
      <w:r w:rsidR="000A67C0">
        <w:rPr>
          <w:rFonts w:ascii="AvantGarde Bk BT" w:hAnsi="AvantGarde Bk BT" w:cs="Arial"/>
          <w:sz w:val="24"/>
          <w:szCs w:val="24"/>
        </w:rPr>
        <w:t>la información consistente en</w:t>
      </w:r>
      <w:r w:rsidR="00CA7F87">
        <w:rPr>
          <w:rFonts w:ascii="AvantGarde Bk BT" w:hAnsi="AvantGarde Bk BT" w:cs="Arial"/>
          <w:sz w:val="24"/>
          <w:szCs w:val="24"/>
        </w:rPr>
        <w:t>: “</w:t>
      </w:r>
      <w:r w:rsidR="00611381" w:rsidRPr="00D96D9C">
        <w:rPr>
          <w:rFonts w:ascii="AvantGarde Bk BT" w:hAnsi="AvantGarde Bk BT" w:cs="Arial"/>
          <w:i/>
          <w:sz w:val="22"/>
          <w:szCs w:val="22"/>
        </w:rPr>
        <w:t>DE LA SIGUIENTE OBRA</w:t>
      </w:r>
      <w:r w:rsidR="00611381" w:rsidRPr="00D96D9C">
        <w:rPr>
          <w:rFonts w:ascii="AvantGarde Bk BT" w:hAnsi="AvantGarde Bk BT" w:cs="Arial"/>
          <w:sz w:val="22"/>
          <w:szCs w:val="22"/>
        </w:rPr>
        <w:t xml:space="preserve">: </w:t>
      </w:r>
      <w:r w:rsidR="00611381" w:rsidRPr="00D96D9C">
        <w:rPr>
          <w:rFonts w:ascii="AvantGarde Bk BT" w:hAnsi="AvantGarde Bk BT" w:cs="Arial"/>
          <w:i/>
          <w:sz w:val="22"/>
          <w:szCs w:val="22"/>
        </w:rPr>
        <w:t xml:space="preserve">PAVIMENTACIÓN DE LA CALLE MANGO EN LA COLONIA VALLE </w:t>
      </w:r>
      <w:r w:rsidR="003F259B">
        <w:rPr>
          <w:rFonts w:ascii="AvantGarde Bk BT" w:hAnsi="AvantGarde Bk BT" w:cs="Arial"/>
          <w:i/>
          <w:sz w:val="22"/>
          <w:szCs w:val="22"/>
        </w:rPr>
        <w:t>VE</w:t>
      </w:r>
      <w:r w:rsidR="00611381" w:rsidRPr="00D96D9C">
        <w:rPr>
          <w:rFonts w:ascii="AvantGarde Bk BT" w:hAnsi="AvantGarde Bk BT" w:cs="Arial"/>
          <w:i/>
          <w:sz w:val="22"/>
          <w:szCs w:val="22"/>
        </w:rPr>
        <w:t>RDE EN LA CABECERA MUNICIPAL: ACTA DE ADJUDICACIÓN, CATÁLOGO DE CONCEPTOS Y CONTRATO DE OBRA</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w:t>
      </w:r>
      <w:r w:rsidR="00785DD6">
        <w:rPr>
          <w:rFonts w:ascii="AvantGarde Bk BT" w:hAnsi="AvantGarde Bk BT" w:cs="Arial"/>
          <w:color w:val="000000" w:themeColor="text1"/>
          <w:sz w:val="24"/>
          <w:szCs w:val="24"/>
        </w:rPr>
        <w:t>La documentación deberá ser entregada al particular en la modalidad en la que la solicitó, esto es en copia certificada.</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5332A2">
        <w:rPr>
          <w:rFonts w:ascii="AvantGarde Bk BT" w:hAnsi="AvantGarde Bk BT" w:cs="Arial"/>
          <w:sz w:val="24"/>
          <w:szCs w:val="24"/>
          <w:u w:val="single"/>
        </w:rPr>
        <w:t>10 diez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6674AC" w:rsidRDefault="006674AC" w:rsidP="005A60D3">
      <w:pPr>
        <w:pStyle w:val="corte4fondo"/>
        <w:tabs>
          <w:tab w:val="left" w:pos="567"/>
        </w:tabs>
        <w:rPr>
          <w:rFonts w:ascii="AvantGarde Bk BT" w:hAnsi="AvantGarde Bk BT" w:cs="Arial"/>
          <w:color w:val="000000" w:themeColor="text1"/>
          <w:sz w:val="24"/>
          <w:szCs w:val="24"/>
        </w:rPr>
      </w:pPr>
    </w:p>
    <w:p w:rsidR="006674AC" w:rsidRPr="006674AC" w:rsidRDefault="006674AC" w:rsidP="006674AC">
      <w:pPr>
        <w:pStyle w:val="corte4fondo"/>
        <w:tabs>
          <w:tab w:val="left" w:pos="567"/>
        </w:tabs>
        <w:rPr>
          <w:rFonts w:ascii="AvantGarde Bk BT" w:hAnsi="AvantGarde Bk BT" w:cs="Arial"/>
          <w:b/>
          <w:color w:val="000000" w:themeColor="text1"/>
          <w:sz w:val="24"/>
          <w:szCs w:val="24"/>
        </w:rPr>
      </w:pPr>
      <w:r w:rsidRPr="006674AC">
        <w:rPr>
          <w:rFonts w:ascii="AvantGarde Bk BT" w:hAnsi="AvantGarde Bk BT" w:cs="Arial"/>
          <w:b/>
          <w:color w:val="000000" w:themeColor="text1"/>
          <w:sz w:val="24"/>
          <w:szCs w:val="24"/>
        </w:rPr>
        <w:t xml:space="preserve">6.5. </w:t>
      </w:r>
      <w:r w:rsidRPr="006674AC">
        <w:rPr>
          <w:rFonts w:ascii="AvantGarde Bk BT" w:hAnsi="AvantGarde Bk BT" w:cs="Arial"/>
          <w:b/>
          <w:color w:val="000000" w:themeColor="text1"/>
          <w:sz w:val="24"/>
          <w:szCs w:val="24"/>
        </w:rPr>
        <w:t>Medios de impugnación.</w:t>
      </w:r>
    </w:p>
    <w:p w:rsidR="006674AC" w:rsidRDefault="006674AC" w:rsidP="006674AC">
      <w:pPr>
        <w:pStyle w:val="corte4fondo"/>
        <w:tabs>
          <w:tab w:val="left" w:pos="567"/>
        </w:tabs>
        <w:rPr>
          <w:rFonts w:ascii="AvantGarde Bk BT" w:hAnsi="AvantGarde Bk BT" w:cs="Arial"/>
          <w:color w:val="000000" w:themeColor="text1"/>
          <w:sz w:val="24"/>
          <w:szCs w:val="24"/>
        </w:rPr>
      </w:pPr>
    </w:p>
    <w:p w:rsidR="00FE4D06" w:rsidRPr="006674AC" w:rsidRDefault="00FE4D06" w:rsidP="006674AC">
      <w:pPr>
        <w:pStyle w:val="corte4fondo"/>
        <w:tabs>
          <w:tab w:val="left" w:pos="567"/>
        </w:tabs>
        <w:rPr>
          <w:rFonts w:ascii="AvantGarde Bk BT" w:hAnsi="AvantGarde Bk BT" w:cs="Arial"/>
          <w:color w:val="000000" w:themeColor="text1"/>
          <w:sz w:val="24"/>
          <w:szCs w:val="24"/>
        </w:rPr>
      </w:pPr>
      <w:bookmarkStart w:id="1" w:name="_GoBack"/>
      <w:bookmarkEnd w:id="1"/>
    </w:p>
    <w:p w:rsidR="006674AC" w:rsidRDefault="006674AC" w:rsidP="006674AC">
      <w:pPr>
        <w:pStyle w:val="corte4fondo"/>
        <w:tabs>
          <w:tab w:val="left" w:pos="567"/>
        </w:tabs>
        <w:rPr>
          <w:rFonts w:ascii="AvantGarde Bk BT" w:hAnsi="AvantGarde Bk BT" w:cs="Arial"/>
          <w:color w:val="000000" w:themeColor="text1"/>
          <w:sz w:val="24"/>
          <w:szCs w:val="24"/>
        </w:rPr>
      </w:pPr>
      <w:r w:rsidRPr="006674AC">
        <w:rPr>
          <w:rFonts w:ascii="AvantGarde Bk BT" w:hAnsi="AvantGarde Bk BT" w:cs="Arial"/>
          <w:color w:val="000000" w:themeColor="text1"/>
          <w:sz w:val="24"/>
          <w:szCs w:val="24"/>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B80FD8" w:rsidRPr="00E41B4A" w:rsidRDefault="005F696D" w:rsidP="00435409">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364EF2">
        <w:rPr>
          <w:rFonts w:ascii="AvantGarde Bk BT" w:hAnsi="AvantGarde Bk BT"/>
          <w:sz w:val="24"/>
          <w:szCs w:val="24"/>
        </w:rPr>
        <w:t>10 diez de agosto</w:t>
      </w:r>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 xml:space="preserve">icenciada </w:t>
      </w:r>
      <w:proofErr w:type="spellStart"/>
      <w:r w:rsidR="00CA1359">
        <w:rPr>
          <w:rFonts w:ascii="AvantGarde Bk BT" w:hAnsi="AvantGarde Bk BT" w:cs="Arial"/>
          <w:sz w:val="24"/>
          <w:szCs w:val="24"/>
        </w:rPr>
        <w:t>Mar</w:t>
      </w:r>
      <w:r w:rsidR="00A0142A">
        <w:rPr>
          <w:rFonts w:ascii="AvantGarde Bk BT" w:hAnsi="AvantGarde Bk BT" w:cs="Arial"/>
          <w:sz w:val="24"/>
          <w:szCs w:val="24"/>
        </w:rPr>
        <w:t>i</w:t>
      </w:r>
      <w:r w:rsidR="00CA1359">
        <w:rPr>
          <w:rFonts w:ascii="AvantGarde Bk BT" w:hAnsi="AvantGarde Bk BT" w:cs="Arial"/>
          <w:sz w:val="24"/>
          <w:szCs w:val="24"/>
        </w:rPr>
        <w:t>ajosé</w:t>
      </w:r>
      <w:proofErr w:type="spellEnd"/>
      <w:r w:rsidR="00CA1359">
        <w:rPr>
          <w:rFonts w:ascii="AvantGarde Bk BT" w:hAnsi="AvantGarde Bk BT" w:cs="Arial"/>
          <w:sz w:val="24"/>
          <w:szCs w:val="24"/>
        </w:rPr>
        <w:t xml:space="preserve"> González Zarzosa</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8D447A" w:rsidRPr="001C354B" w:rsidRDefault="006E7DC7" w:rsidP="001C354B">
      <w:pPr>
        <w:pStyle w:val="NormalWeb"/>
        <w:ind w:left="283"/>
        <w:rPr>
          <w:rFonts w:ascii="AvantGarde Bk BT" w:hAnsi="AvantGarde Bk BT" w:cs="Arial"/>
          <w:b/>
          <w:lang w:val="es-MX"/>
        </w:rPr>
      </w:pPr>
      <w:r w:rsidRPr="001C354B">
        <w:rPr>
          <w:rFonts w:ascii="AvantGarde Bk BT" w:hAnsi="AvantGarde Bk BT"/>
          <w:lang w:val="es-MX" w:eastAsia="es-MX"/>
        </w:rPr>
        <w:t xml:space="preserve">        </w:t>
      </w:r>
      <w:r w:rsidR="004C2D4E">
        <w:rPr>
          <w:rFonts w:ascii="AvantGarde Bk BT" w:hAnsi="AvantGarde Bk BT"/>
          <w:lang w:val="es-MX" w:eastAsia="es-MX"/>
        </w:rPr>
        <w:t xml:space="preserve">       </w:t>
      </w:r>
      <w:r w:rsidRPr="001C354B">
        <w:rPr>
          <w:rFonts w:ascii="AvantGarde Bk BT" w:hAnsi="AvantGarde Bk BT"/>
          <w:lang w:val="es-MX" w:eastAsia="es-MX"/>
        </w:rPr>
        <w:t xml:space="preserve">  </w:t>
      </w:r>
      <w:r w:rsidR="00D14150" w:rsidRPr="001C354B">
        <w:rPr>
          <w:rFonts w:ascii="AvantGarde Bk BT" w:hAnsi="AvantGarde Bk BT" w:cs="Arial"/>
          <w:b/>
          <w:lang w:val="es-MX"/>
        </w:rPr>
        <w:t>COMISIONADO</w:t>
      </w:r>
      <w:r w:rsidR="00D07ABE"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8C2D81">
        <w:rPr>
          <w:rFonts w:ascii="AvantGarde Bk BT" w:hAnsi="AvantGarde Bk BT" w:cs="Arial"/>
          <w:b/>
          <w:lang w:val="es-MX"/>
        </w:rPr>
        <w:t xml:space="preserve">   </w:t>
      </w:r>
      <w:r w:rsidR="008D447A" w:rsidRPr="001C354B">
        <w:rPr>
          <w:rFonts w:ascii="AvantGarde Bk BT" w:hAnsi="AvantGarde Bk BT" w:cs="Arial"/>
          <w:b/>
          <w:lang w:val="es-MX"/>
        </w:rPr>
        <w:t xml:space="preserve">COMISIONADA </w:t>
      </w:r>
      <w:r w:rsidR="004C2D4E">
        <w:rPr>
          <w:rFonts w:ascii="AvantGarde Bk BT" w:hAnsi="AvantGarde Bk BT" w:cs="Arial"/>
          <w:b/>
          <w:lang w:val="es-MX"/>
        </w:rPr>
        <w:t>PRESIDENT</w:t>
      </w:r>
      <w:r w:rsidR="00435409">
        <w:rPr>
          <w:rFonts w:ascii="AvantGarde Bk BT" w:hAnsi="AvantGarde Bk BT" w:cs="Arial"/>
          <w:b/>
          <w:lang w:val="es-MX"/>
        </w:rPr>
        <w:t>E</w:t>
      </w:r>
      <w:r w:rsidR="008D447A" w:rsidRPr="001C354B">
        <w:rPr>
          <w:rFonts w:ascii="AvantGarde Bk BT" w:hAnsi="AvantGarde Bk BT" w:cs="Arial"/>
          <w:b/>
          <w:lang w:val="es-MX"/>
        </w:rPr>
        <w:t xml:space="preserve">                                          </w:t>
      </w:r>
      <w:r w:rsidR="00D07ABE" w:rsidRPr="001C354B">
        <w:rPr>
          <w:rFonts w:ascii="AvantGarde Bk BT" w:hAnsi="AvantGarde Bk BT" w:cs="Arial"/>
          <w:b/>
          <w:lang w:val="es-MX"/>
        </w:rPr>
        <w:t xml:space="preserve">         </w:t>
      </w:r>
    </w:p>
    <w:p w:rsidR="00BB76BF" w:rsidRPr="001C354B" w:rsidRDefault="00BB76BF" w:rsidP="001C354B">
      <w:pPr>
        <w:pStyle w:val="NormalWeb"/>
        <w:ind w:left="283"/>
        <w:rPr>
          <w:rFonts w:ascii="AvantGarde Bk BT" w:hAnsi="AvantGarde Bk BT" w:cs="Arial"/>
          <w:b/>
          <w:lang w:val="es-MX"/>
        </w:rPr>
      </w:pPr>
    </w:p>
    <w:p w:rsidR="001165EF" w:rsidRPr="001C354B" w:rsidRDefault="00D07ABE" w:rsidP="00435409">
      <w:pPr>
        <w:pStyle w:val="NormalWeb"/>
        <w:ind w:left="283"/>
        <w:rPr>
          <w:rFonts w:ascii="AvantGarde Bk BT" w:hAnsi="AvantGarde Bk BT" w:cs="Arial"/>
          <w:b/>
          <w:lang w:val="es-MX"/>
        </w:rPr>
      </w:pPr>
      <w:r w:rsidRPr="001C354B">
        <w:rPr>
          <w:rFonts w:ascii="AvantGarde Bk BT" w:hAnsi="AvantGarde Bk BT" w:cs="Arial"/>
          <w:b/>
          <w:lang w:val="es-MX"/>
        </w:rPr>
        <w:t>MTRO. ALEJANDRO LAFUENTE TORRES</w:t>
      </w:r>
      <w:r w:rsidR="00245AB7"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LIC. </w:t>
      </w:r>
      <w:r w:rsidR="005C5689" w:rsidRPr="001C354B">
        <w:rPr>
          <w:rFonts w:ascii="AvantGarde Bk BT" w:hAnsi="AvantGarde Bk BT" w:cs="Arial"/>
          <w:b/>
          <w:lang w:val="es-MX"/>
        </w:rPr>
        <w:t>PAULINA SÁNCHEZ PÉREZ DEL POZO</w:t>
      </w:r>
    </w:p>
    <w:p w:rsidR="00D07ABE" w:rsidRPr="001C354B" w:rsidRDefault="005C5689" w:rsidP="001C354B">
      <w:pPr>
        <w:pStyle w:val="NormalWeb"/>
        <w:ind w:left="283"/>
        <w:rPr>
          <w:rFonts w:ascii="AvantGarde Bk BT" w:hAnsi="AvantGarde Bk BT" w:cs="Arial"/>
          <w:b/>
          <w:lang w:val="es-MX"/>
        </w:rPr>
      </w:pPr>
      <w:r w:rsidRPr="001C354B">
        <w:rPr>
          <w:rFonts w:ascii="AvantGarde Bk BT" w:hAnsi="AvantGarde Bk BT" w:cs="Arial"/>
          <w:b/>
          <w:lang w:val="es-MX"/>
        </w:rPr>
        <w:t xml:space="preserve">                </w:t>
      </w:r>
      <w:r w:rsidR="0095168E" w:rsidRPr="001C354B">
        <w:rPr>
          <w:rFonts w:ascii="AvantGarde Bk BT" w:hAnsi="AvantGarde Bk BT" w:cs="Arial"/>
          <w:b/>
          <w:lang w:val="es-MX"/>
        </w:rPr>
        <w:t xml:space="preserve">COMISIONADA </w:t>
      </w:r>
      <w:r w:rsidRPr="001C354B">
        <w:rPr>
          <w:rFonts w:ascii="AvantGarde Bk BT" w:hAnsi="AvantGarde Bk BT" w:cs="Arial"/>
          <w:b/>
          <w:lang w:val="es-MX"/>
        </w:rPr>
        <w:t xml:space="preserve">                                 </w:t>
      </w:r>
      <w:r w:rsidR="0095168E" w:rsidRPr="001C354B">
        <w:rPr>
          <w:rFonts w:ascii="AvantGarde Bk BT" w:hAnsi="AvantGarde Bk BT" w:cs="Arial"/>
          <w:b/>
          <w:lang w:val="es-MX"/>
        </w:rPr>
        <w:t xml:space="preserve"> </w:t>
      </w:r>
      <w:r w:rsidRPr="001C354B">
        <w:rPr>
          <w:rFonts w:ascii="AvantGarde Bk BT" w:hAnsi="AvantGarde Bk BT" w:cs="Arial"/>
          <w:b/>
          <w:lang w:val="es-MX"/>
        </w:rPr>
        <w:t xml:space="preserve">    </w:t>
      </w:r>
      <w:r w:rsidR="008C2D81">
        <w:rPr>
          <w:rFonts w:ascii="AvantGarde Bk BT" w:hAnsi="AvantGarde Bk BT" w:cs="Arial"/>
          <w:b/>
          <w:lang w:val="es-MX"/>
        </w:rPr>
        <w:t xml:space="preserve">    </w:t>
      </w:r>
      <w:r w:rsidRPr="001C354B">
        <w:rPr>
          <w:rFonts w:ascii="AvantGarde Bk BT" w:hAnsi="AvantGarde Bk BT" w:cs="Arial"/>
          <w:b/>
          <w:lang w:val="es-MX"/>
        </w:rPr>
        <w:t xml:space="preserve">  </w:t>
      </w:r>
      <w:r w:rsidR="00D07ABE" w:rsidRPr="001C354B">
        <w:rPr>
          <w:rFonts w:ascii="AvantGarde Bk BT" w:hAnsi="AvantGarde Bk BT" w:cs="Arial"/>
          <w:b/>
          <w:lang w:val="es-MX"/>
        </w:rPr>
        <w:t xml:space="preserve">SECRETARIA </w:t>
      </w:r>
      <w:r w:rsidR="00685B33" w:rsidRPr="001C354B">
        <w:rPr>
          <w:rFonts w:ascii="AvantGarde Bk BT" w:hAnsi="AvantGarde Bk BT" w:cs="Arial"/>
          <w:b/>
          <w:lang w:val="es-MX"/>
        </w:rPr>
        <w:t>DE PLENO</w:t>
      </w:r>
    </w:p>
    <w:p w:rsidR="00BB76BF" w:rsidRPr="001C354B" w:rsidRDefault="00BB76BF" w:rsidP="001C354B">
      <w:pPr>
        <w:pStyle w:val="NormalWeb"/>
        <w:ind w:left="283"/>
        <w:rPr>
          <w:rFonts w:ascii="AvantGarde Bk BT" w:hAnsi="AvantGarde Bk BT" w:cs="Arial"/>
          <w:b/>
          <w:lang w:val="es-MX"/>
        </w:rPr>
      </w:pPr>
    </w:p>
    <w:p w:rsidR="00435409" w:rsidRDefault="0095168E" w:rsidP="00435409">
      <w:pPr>
        <w:pStyle w:val="NormalWeb"/>
        <w:ind w:left="283"/>
        <w:rPr>
          <w:rFonts w:ascii="AvantGarde Bk BT" w:hAnsi="AvantGarde Bk BT" w:cs="Arial"/>
          <w:b/>
          <w:lang w:val="es-MX"/>
        </w:rPr>
      </w:pPr>
      <w:r w:rsidRPr="001C354B">
        <w:rPr>
          <w:rFonts w:ascii="AvantGarde Bk BT" w:hAnsi="AvantGarde Bk BT" w:cs="Arial"/>
          <w:b/>
          <w:lang w:val="es-MX"/>
        </w:rPr>
        <w:t xml:space="preserve">LIC. </w:t>
      </w:r>
      <w:r w:rsidR="004C2D4E" w:rsidRPr="004C2D4E">
        <w:rPr>
          <w:rFonts w:ascii="AvantGarde Bk BT" w:hAnsi="AvantGarde Bk BT" w:cs="Arial"/>
          <w:b/>
          <w:lang w:val="es-MX"/>
        </w:rPr>
        <w:t>MAR</w:t>
      </w:r>
      <w:r w:rsidR="00A0142A">
        <w:rPr>
          <w:rFonts w:ascii="AvantGarde Bk BT" w:hAnsi="AvantGarde Bk BT" w:cs="Arial"/>
          <w:b/>
          <w:lang w:val="es-MX"/>
        </w:rPr>
        <w:t>I</w:t>
      </w:r>
      <w:r w:rsidR="004C2D4E" w:rsidRPr="004C2D4E">
        <w:rPr>
          <w:rFonts w:ascii="AvantGarde Bk BT" w:hAnsi="AvantGarde Bk BT" w:cs="Arial"/>
          <w:b/>
          <w:lang w:val="es-MX"/>
        </w:rPr>
        <w:t>AJOSÉ GONZÁLEZ ZARZOSA</w:t>
      </w:r>
      <w:r w:rsidR="00D07ABE"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3E72DB" w:rsidRPr="001C354B">
        <w:rPr>
          <w:rFonts w:ascii="AvantGarde Bk BT" w:hAnsi="AvantGarde Bk BT" w:cs="Arial"/>
          <w:b/>
          <w:lang w:val="es-MX"/>
        </w:rPr>
        <w:t>LIC. ROSA MARÍA MOTILLA GARCÍA</w:t>
      </w:r>
    </w:p>
    <w:p w:rsidR="00995F45" w:rsidRPr="00435409" w:rsidRDefault="00995E2B" w:rsidP="00435409">
      <w:pPr>
        <w:pStyle w:val="NormalWeb"/>
        <w:ind w:left="283"/>
        <w:rPr>
          <w:rFonts w:ascii="AvantGarde Bk BT" w:hAnsi="AvantGarde Bk BT" w:cs="Arial"/>
          <w:b/>
          <w:lang w:val="es-MX"/>
        </w:rPr>
      </w:pPr>
      <w:r w:rsidRPr="000D0294">
        <w:rPr>
          <w:rFonts w:ascii="AvantGarde Bk BT" w:hAnsi="AvantGarde Bk BT" w:cs="Arial"/>
          <w:sz w:val="14"/>
          <w:szCs w:val="14"/>
        </w:rPr>
        <w:t>MAI</w:t>
      </w:r>
    </w:p>
    <w:sectPr w:rsidR="00995F45" w:rsidRPr="00435409"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91C" w:rsidRDefault="0081091C" w:rsidP="003864ED">
      <w:pPr>
        <w:spacing w:after="0" w:line="240" w:lineRule="auto"/>
      </w:pPr>
      <w:r>
        <w:separator/>
      </w:r>
    </w:p>
  </w:endnote>
  <w:endnote w:type="continuationSeparator" w:id="0">
    <w:p w:rsidR="0081091C" w:rsidRDefault="0081091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91C" w:rsidRDefault="0081091C" w:rsidP="003864ED">
      <w:pPr>
        <w:spacing w:after="0" w:line="240" w:lineRule="auto"/>
      </w:pPr>
      <w:r>
        <w:separator/>
      </w:r>
    </w:p>
  </w:footnote>
  <w:footnote w:type="continuationSeparator" w:id="0">
    <w:p w:rsidR="0081091C" w:rsidRDefault="0081091C"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EC7CEE">
      <w:t>343</w:t>
    </w:r>
    <w:r>
      <w:t>/201</w:t>
    </w:r>
    <w:r w:rsidR="00842261">
      <w:t>8</w:t>
    </w:r>
    <w:r>
      <w:t>-</w:t>
    </w:r>
    <w:r w:rsidR="00342A8F">
      <w:t>1</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9DF3C88"/>
    <w:multiLevelType w:val="hybridMultilevel"/>
    <w:tmpl w:val="F46EBB3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6"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
  </w:num>
  <w:num w:numId="4">
    <w:abstractNumId w:val="34"/>
  </w:num>
  <w:num w:numId="5">
    <w:abstractNumId w:val="25"/>
  </w:num>
  <w:num w:numId="6">
    <w:abstractNumId w:val="28"/>
  </w:num>
  <w:num w:numId="7">
    <w:abstractNumId w:val="32"/>
  </w:num>
  <w:num w:numId="8">
    <w:abstractNumId w:val="36"/>
  </w:num>
  <w:num w:numId="9">
    <w:abstractNumId w:val="7"/>
  </w:num>
  <w:num w:numId="10">
    <w:abstractNumId w:val="15"/>
  </w:num>
  <w:num w:numId="11">
    <w:abstractNumId w:val="11"/>
  </w:num>
  <w:num w:numId="12">
    <w:abstractNumId w:val="20"/>
  </w:num>
  <w:num w:numId="13">
    <w:abstractNumId w:val="9"/>
  </w:num>
  <w:num w:numId="14">
    <w:abstractNumId w:val="19"/>
  </w:num>
  <w:num w:numId="15">
    <w:abstractNumId w:val="3"/>
  </w:num>
  <w:num w:numId="16">
    <w:abstractNumId w:val="18"/>
  </w:num>
  <w:num w:numId="17">
    <w:abstractNumId w:val="0"/>
  </w:num>
  <w:num w:numId="18">
    <w:abstractNumId w:val="10"/>
  </w:num>
  <w:num w:numId="19">
    <w:abstractNumId w:val="6"/>
  </w:num>
  <w:num w:numId="20">
    <w:abstractNumId w:val="29"/>
  </w:num>
  <w:num w:numId="21">
    <w:abstractNumId w:val="1"/>
  </w:num>
  <w:num w:numId="22">
    <w:abstractNumId w:val="12"/>
  </w:num>
  <w:num w:numId="23">
    <w:abstractNumId w:val="33"/>
  </w:num>
  <w:num w:numId="24">
    <w:abstractNumId w:val="24"/>
  </w:num>
  <w:num w:numId="25">
    <w:abstractNumId w:val="5"/>
  </w:num>
  <w:num w:numId="26">
    <w:abstractNumId w:val="27"/>
  </w:num>
  <w:num w:numId="27">
    <w:abstractNumId w:val="31"/>
  </w:num>
  <w:num w:numId="28">
    <w:abstractNumId w:val="26"/>
  </w:num>
  <w:num w:numId="29">
    <w:abstractNumId w:val="30"/>
  </w:num>
  <w:num w:numId="30">
    <w:abstractNumId w:val="17"/>
  </w:num>
  <w:num w:numId="31">
    <w:abstractNumId w:val="8"/>
  </w:num>
  <w:num w:numId="32">
    <w:abstractNumId w:val="14"/>
  </w:num>
  <w:num w:numId="33">
    <w:abstractNumId w:val="23"/>
  </w:num>
  <w:num w:numId="34">
    <w:abstractNumId w:val="22"/>
  </w:num>
  <w:num w:numId="35">
    <w:abstractNumId w:val="13"/>
  </w:num>
  <w:num w:numId="36">
    <w:abstractNumId w:val="2"/>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252"/>
    <w:rsid w:val="00000672"/>
    <w:rsid w:val="00001DD2"/>
    <w:rsid w:val="00003183"/>
    <w:rsid w:val="00003911"/>
    <w:rsid w:val="00005255"/>
    <w:rsid w:val="0000561E"/>
    <w:rsid w:val="00011877"/>
    <w:rsid w:val="00014597"/>
    <w:rsid w:val="00014DBF"/>
    <w:rsid w:val="00015009"/>
    <w:rsid w:val="00021ACA"/>
    <w:rsid w:val="00021B2F"/>
    <w:rsid w:val="00021E7C"/>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2F24"/>
    <w:rsid w:val="0008404D"/>
    <w:rsid w:val="00084B75"/>
    <w:rsid w:val="00084D2D"/>
    <w:rsid w:val="00085B3F"/>
    <w:rsid w:val="0008686C"/>
    <w:rsid w:val="000868C7"/>
    <w:rsid w:val="00087AE8"/>
    <w:rsid w:val="00090DE2"/>
    <w:rsid w:val="00091003"/>
    <w:rsid w:val="0009122C"/>
    <w:rsid w:val="00093656"/>
    <w:rsid w:val="00095EF2"/>
    <w:rsid w:val="00096EB4"/>
    <w:rsid w:val="000A2AE6"/>
    <w:rsid w:val="000A561F"/>
    <w:rsid w:val="000A67C0"/>
    <w:rsid w:val="000B5817"/>
    <w:rsid w:val="000B5996"/>
    <w:rsid w:val="000B76E0"/>
    <w:rsid w:val="000C267C"/>
    <w:rsid w:val="000C3BA4"/>
    <w:rsid w:val="000C4E8F"/>
    <w:rsid w:val="000C5A0A"/>
    <w:rsid w:val="000C651F"/>
    <w:rsid w:val="000D0050"/>
    <w:rsid w:val="000D0294"/>
    <w:rsid w:val="000D2AA4"/>
    <w:rsid w:val="000D2E07"/>
    <w:rsid w:val="000D3CDB"/>
    <w:rsid w:val="000D7DE6"/>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165EF"/>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1970"/>
    <w:rsid w:val="00152F21"/>
    <w:rsid w:val="00153402"/>
    <w:rsid w:val="00154820"/>
    <w:rsid w:val="00154C32"/>
    <w:rsid w:val="00155130"/>
    <w:rsid w:val="00155520"/>
    <w:rsid w:val="00155B8C"/>
    <w:rsid w:val="00155FC5"/>
    <w:rsid w:val="00160ABA"/>
    <w:rsid w:val="00160C23"/>
    <w:rsid w:val="00160D64"/>
    <w:rsid w:val="001616EC"/>
    <w:rsid w:val="00161D63"/>
    <w:rsid w:val="001647D4"/>
    <w:rsid w:val="001668D0"/>
    <w:rsid w:val="001705B7"/>
    <w:rsid w:val="00170DED"/>
    <w:rsid w:val="00171EFF"/>
    <w:rsid w:val="001725DC"/>
    <w:rsid w:val="00177079"/>
    <w:rsid w:val="0018154B"/>
    <w:rsid w:val="00184D50"/>
    <w:rsid w:val="0018535F"/>
    <w:rsid w:val="00185611"/>
    <w:rsid w:val="00185957"/>
    <w:rsid w:val="001872DB"/>
    <w:rsid w:val="00190F4B"/>
    <w:rsid w:val="0019180E"/>
    <w:rsid w:val="00195930"/>
    <w:rsid w:val="00195F63"/>
    <w:rsid w:val="00196761"/>
    <w:rsid w:val="001A0DB6"/>
    <w:rsid w:val="001A26DE"/>
    <w:rsid w:val="001A4723"/>
    <w:rsid w:val="001A64D6"/>
    <w:rsid w:val="001A7AFD"/>
    <w:rsid w:val="001B293B"/>
    <w:rsid w:val="001B4497"/>
    <w:rsid w:val="001B6723"/>
    <w:rsid w:val="001B6CE0"/>
    <w:rsid w:val="001B71E6"/>
    <w:rsid w:val="001B7749"/>
    <w:rsid w:val="001C179A"/>
    <w:rsid w:val="001C1AAF"/>
    <w:rsid w:val="001C282A"/>
    <w:rsid w:val="001C354B"/>
    <w:rsid w:val="001C357F"/>
    <w:rsid w:val="001C4F1E"/>
    <w:rsid w:val="001C53B6"/>
    <w:rsid w:val="001C5477"/>
    <w:rsid w:val="001C5E7D"/>
    <w:rsid w:val="001C7C27"/>
    <w:rsid w:val="001D076D"/>
    <w:rsid w:val="001D0997"/>
    <w:rsid w:val="001D24D3"/>
    <w:rsid w:val="001D2FDE"/>
    <w:rsid w:val="001D32D0"/>
    <w:rsid w:val="001D53A1"/>
    <w:rsid w:val="001D5AF1"/>
    <w:rsid w:val="001D5BF5"/>
    <w:rsid w:val="001D6206"/>
    <w:rsid w:val="001E06F9"/>
    <w:rsid w:val="001E0E77"/>
    <w:rsid w:val="001E1A1B"/>
    <w:rsid w:val="001E2013"/>
    <w:rsid w:val="001E30A0"/>
    <w:rsid w:val="001E3416"/>
    <w:rsid w:val="001E5012"/>
    <w:rsid w:val="001E7F08"/>
    <w:rsid w:val="001F117B"/>
    <w:rsid w:val="001F215E"/>
    <w:rsid w:val="001F51E3"/>
    <w:rsid w:val="001F5274"/>
    <w:rsid w:val="001F6691"/>
    <w:rsid w:val="001F790C"/>
    <w:rsid w:val="00203986"/>
    <w:rsid w:val="002054DA"/>
    <w:rsid w:val="00205516"/>
    <w:rsid w:val="00206181"/>
    <w:rsid w:val="002072C5"/>
    <w:rsid w:val="002077E4"/>
    <w:rsid w:val="0021184A"/>
    <w:rsid w:val="00211AA3"/>
    <w:rsid w:val="00211C8A"/>
    <w:rsid w:val="00212BEE"/>
    <w:rsid w:val="00217EA4"/>
    <w:rsid w:val="00220798"/>
    <w:rsid w:val="0022093F"/>
    <w:rsid w:val="0022109A"/>
    <w:rsid w:val="00221319"/>
    <w:rsid w:val="002221A8"/>
    <w:rsid w:val="002223B4"/>
    <w:rsid w:val="002256FA"/>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56FDE"/>
    <w:rsid w:val="002617A4"/>
    <w:rsid w:val="00261BE9"/>
    <w:rsid w:val="002623DE"/>
    <w:rsid w:val="0026241A"/>
    <w:rsid w:val="002628CC"/>
    <w:rsid w:val="0026483E"/>
    <w:rsid w:val="002671A2"/>
    <w:rsid w:val="002703F0"/>
    <w:rsid w:val="00270730"/>
    <w:rsid w:val="00270D88"/>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2BBA"/>
    <w:rsid w:val="0029469E"/>
    <w:rsid w:val="0029483C"/>
    <w:rsid w:val="00295DF4"/>
    <w:rsid w:val="002A1696"/>
    <w:rsid w:val="002A207A"/>
    <w:rsid w:val="002A6B08"/>
    <w:rsid w:val="002B0508"/>
    <w:rsid w:val="002B28EF"/>
    <w:rsid w:val="002B5923"/>
    <w:rsid w:val="002B637A"/>
    <w:rsid w:val="002C0D93"/>
    <w:rsid w:val="002C1259"/>
    <w:rsid w:val="002C2FB2"/>
    <w:rsid w:val="002C58FC"/>
    <w:rsid w:val="002D0B90"/>
    <w:rsid w:val="002D32AC"/>
    <w:rsid w:val="002D34F7"/>
    <w:rsid w:val="002D44FE"/>
    <w:rsid w:val="002D6893"/>
    <w:rsid w:val="002E1769"/>
    <w:rsid w:val="002E19C3"/>
    <w:rsid w:val="002E1F75"/>
    <w:rsid w:val="002E3394"/>
    <w:rsid w:val="002E3E6F"/>
    <w:rsid w:val="002E6987"/>
    <w:rsid w:val="002E7DC2"/>
    <w:rsid w:val="002F0788"/>
    <w:rsid w:val="002F10EF"/>
    <w:rsid w:val="002F2514"/>
    <w:rsid w:val="002F2FE8"/>
    <w:rsid w:val="002F38D0"/>
    <w:rsid w:val="002F443E"/>
    <w:rsid w:val="003018DB"/>
    <w:rsid w:val="00302838"/>
    <w:rsid w:val="00303BDF"/>
    <w:rsid w:val="00303BFF"/>
    <w:rsid w:val="0030483F"/>
    <w:rsid w:val="0030626D"/>
    <w:rsid w:val="00315493"/>
    <w:rsid w:val="00315930"/>
    <w:rsid w:val="00316BBE"/>
    <w:rsid w:val="003172A4"/>
    <w:rsid w:val="00321B95"/>
    <w:rsid w:val="00321CCA"/>
    <w:rsid w:val="00322574"/>
    <w:rsid w:val="00324166"/>
    <w:rsid w:val="00325767"/>
    <w:rsid w:val="00327403"/>
    <w:rsid w:val="00333591"/>
    <w:rsid w:val="00335007"/>
    <w:rsid w:val="00342A8F"/>
    <w:rsid w:val="0034590D"/>
    <w:rsid w:val="00351305"/>
    <w:rsid w:val="003538EF"/>
    <w:rsid w:val="00356889"/>
    <w:rsid w:val="00356ADC"/>
    <w:rsid w:val="003573C5"/>
    <w:rsid w:val="00357EFE"/>
    <w:rsid w:val="00361363"/>
    <w:rsid w:val="00364EF2"/>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A1"/>
    <w:rsid w:val="003C15D8"/>
    <w:rsid w:val="003C2A7C"/>
    <w:rsid w:val="003C3816"/>
    <w:rsid w:val="003C4BA6"/>
    <w:rsid w:val="003C4EDB"/>
    <w:rsid w:val="003C5451"/>
    <w:rsid w:val="003C5D74"/>
    <w:rsid w:val="003D6998"/>
    <w:rsid w:val="003D73DA"/>
    <w:rsid w:val="003D7984"/>
    <w:rsid w:val="003E094A"/>
    <w:rsid w:val="003E0A8F"/>
    <w:rsid w:val="003E2627"/>
    <w:rsid w:val="003E3F70"/>
    <w:rsid w:val="003E5194"/>
    <w:rsid w:val="003E7007"/>
    <w:rsid w:val="003E70D1"/>
    <w:rsid w:val="003E72DB"/>
    <w:rsid w:val="003E75AE"/>
    <w:rsid w:val="003E7A44"/>
    <w:rsid w:val="003F05BA"/>
    <w:rsid w:val="003F076E"/>
    <w:rsid w:val="003F259B"/>
    <w:rsid w:val="003F57CD"/>
    <w:rsid w:val="003F6200"/>
    <w:rsid w:val="0040087C"/>
    <w:rsid w:val="00403B59"/>
    <w:rsid w:val="0040497D"/>
    <w:rsid w:val="00405747"/>
    <w:rsid w:val="00407266"/>
    <w:rsid w:val="00413B0A"/>
    <w:rsid w:val="004143E1"/>
    <w:rsid w:val="0041566E"/>
    <w:rsid w:val="004177B3"/>
    <w:rsid w:val="00420561"/>
    <w:rsid w:val="00420FE9"/>
    <w:rsid w:val="00421901"/>
    <w:rsid w:val="00422CD1"/>
    <w:rsid w:val="004242FC"/>
    <w:rsid w:val="00425AC0"/>
    <w:rsid w:val="00425F57"/>
    <w:rsid w:val="00430D80"/>
    <w:rsid w:val="00435409"/>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1E97"/>
    <w:rsid w:val="004A4EE1"/>
    <w:rsid w:val="004A578D"/>
    <w:rsid w:val="004A768D"/>
    <w:rsid w:val="004B27A3"/>
    <w:rsid w:val="004B4E23"/>
    <w:rsid w:val="004B6105"/>
    <w:rsid w:val="004C2D4E"/>
    <w:rsid w:val="004C332D"/>
    <w:rsid w:val="004C37CE"/>
    <w:rsid w:val="004C612E"/>
    <w:rsid w:val="004C6BF8"/>
    <w:rsid w:val="004C7649"/>
    <w:rsid w:val="004D36C8"/>
    <w:rsid w:val="004D6D82"/>
    <w:rsid w:val="004D6E6E"/>
    <w:rsid w:val="004D72F6"/>
    <w:rsid w:val="004E317D"/>
    <w:rsid w:val="004E4B3A"/>
    <w:rsid w:val="004E72DB"/>
    <w:rsid w:val="004F075B"/>
    <w:rsid w:val="004F1220"/>
    <w:rsid w:val="004F55B3"/>
    <w:rsid w:val="004F55D8"/>
    <w:rsid w:val="004F6F21"/>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32A2"/>
    <w:rsid w:val="005343EC"/>
    <w:rsid w:val="00541EA8"/>
    <w:rsid w:val="005434C2"/>
    <w:rsid w:val="005446BE"/>
    <w:rsid w:val="00544802"/>
    <w:rsid w:val="00544A34"/>
    <w:rsid w:val="0054603A"/>
    <w:rsid w:val="005519B5"/>
    <w:rsid w:val="00553BEF"/>
    <w:rsid w:val="00554F9D"/>
    <w:rsid w:val="00556CE3"/>
    <w:rsid w:val="00556D16"/>
    <w:rsid w:val="00556F56"/>
    <w:rsid w:val="0056280D"/>
    <w:rsid w:val="005629B8"/>
    <w:rsid w:val="00567797"/>
    <w:rsid w:val="00567A71"/>
    <w:rsid w:val="0057080B"/>
    <w:rsid w:val="005712D4"/>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5F06"/>
    <w:rsid w:val="005D73FB"/>
    <w:rsid w:val="005E0A61"/>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381"/>
    <w:rsid w:val="00611757"/>
    <w:rsid w:val="0061248C"/>
    <w:rsid w:val="0061421E"/>
    <w:rsid w:val="0061495B"/>
    <w:rsid w:val="00615440"/>
    <w:rsid w:val="00615845"/>
    <w:rsid w:val="00616C16"/>
    <w:rsid w:val="00617400"/>
    <w:rsid w:val="0062446F"/>
    <w:rsid w:val="006260AF"/>
    <w:rsid w:val="00630D21"/>
    <w:rsid w:val="006314B0"/>
    <w:rsid w:val="00632711"/>
    <w:rsid w:val="00634C30"/>
    <w:rsid w:val="006357FD"/>
    <w:rsid w:val="00635FCB"/>
    <w:rsid w:val="00636A24"/>
    <w:rsid w:val="00636A6A"/>
    <w:rsid w:val="00636B0F"/>
    <w:rsid w:val="00636CF1"/>
    <w:rsid w:val="006403EB"/>
    <w:rsid w:val="00640472"/>
    <w:rsid w:val="006429FF"/>
    <w:rsid w:val="00642DD0"/>
    <w:rsid w:val="00642DD9"/>
    <w:rsid w:val="0064354B"/>
    <w:rsid w:val="00643CFE"/>
    <w:rsid w:val="0064477D"/>
    <w:rsid w:val="00646143"/>
    <w:rsid w:val="00646ADB"/>
    <w:rsid w:val="00651D09"/>
    <w:rsid w:val="00653926"/>
    <w:rsid w:val="00654262"/>
    <w:rsid w:val="00655279"/>
    <w:rsid w:val="00655EE4"/>
    <w:rsid w:val="00656612"/>
    <w:rsid w:val="00656DE6"/>
    <w:rsid w:val="006577AE"/>
    <w:rsid w:val="00662E36"/>
    <w:rsid w:val="00665586"/>
    <w:rsid w:val="006674AC"/>
    <w:rsid w:val="00667DF6"/>
    <w:rsid w:val="00667E11"/>
    <w:rsid w:val="006717BD"/>
    <w:rsid w:val="00671FA4"/>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43C"/>
    <w:rsid w:val="006B762C"/>
    <w:rsid w:val="006C03E2"/>
    <w:rsid w:val="006C22E5"/>
    <w:rsid w:val="006C2F73"/>
    <w:rsid w:val="006C384F"/>
    <w:rsid w:val="006C3E35"/>
    <w:rsid w:val="006C6F7D"/>
    <w:rsid w:val="006C7DF6"/>
    <w:rsid w:val="006D0126"/>
    <w:rsid w:val="006D522D"/>
    <w:rsid w:val="006D5EE9"/>
    <w:rsid w:val="006D61D8"/>
    <w:rsid w:val="006D64D2"/>
    <w:rsid w:val="006E05D6"/>
    <w:rsid w:val="006E1079"/>
    <w:rsid w:val="006E2153"/>
    <w:rsid w:val="006E3422"/>
    <w:rsid w:val="006E40F1"/>
    <w:rsid w:val="006E798E"/>
    <w:rsid w:val="006E7DC7"/>
    <w:rsid w:val="006F11D2"/>
    <w:rsid w:val="006F1533"/>
    <w:rsid w:val="006F1D30"/>
    <w:rsid w:val="006F2F79"/>
    <w:rsid w:val="006F4F75"/>
    <w:rsid w:val="006F54AA"/>
    <w:rsid w:val="006F58D3"/>
    <w:rsid w:val="006F5CD1"/>
    <w:rsid w:val="006F620C"/>
    <w:rsid w:val="006F72A6"/>
    <w:rsid w:val="0070153D"/>
    <w:rsid w:val="007024E3"/>
    <w:rsid w:val="0070319A"/>
    <w:rsid w:val="0070379F"/>
    <w:rsid w:val="00705C1A"/>
    <w:rsid w:val="00705E49"/>
    <w:rsid w:val="007110DB"/>
    <w:rsid w:val="00712839"/>
    <w:rsid w:val="00715CEA"/>
    <w:rsid w:val="00716854"/>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1175"/>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30B0"/>
    <w:rsid w:val="00784929"/>
    <w:rsid w:val="00784E7A"/>
    <w:rsid w:val="00785DD6"/>
    <w:rsid w:val="00787F3F"/>
    <w:rsid w:val="007908C9"/>
    <w:rsid w:val="007912EF"/>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B3954"/>
    <w:rsid w:val="007B6D4A"/>
    <w:rsid w:val="007C0BA5"/>
    <w:rsid w:val="007C15E7"/>
    <w:rsid w:val="007C1EBC"/>
    <w:rsid w:val="007C21DC"/>
    <w:rsid w:val="007C2E69"/>
    <w:rsid w:val="007C4ADB"/>
    <w:rsid w:val="007C7E86"/>
    <w:rsid w:val="007D0BDE"/>
    <w:rsid w:val="007D158D"/>
    <w:rsid w:val="007D2E5F"/>
    <w:rsid w:val="007D301E"/>
    <w:rsid w:val="007D3D52"/>
    <w:rsid w:val="007D46E4"/>
    <w:rsid w:val="007D52D7"/>
    <w:rsid w:val="007D5749"/>
    <w:rsid w:val="007D60B8"/>
    <w:rsid w:val="007D6DF3"/>
    <w:rsid w:val="007D7BC9"/>
    <w:rsid w:val="007E0CC0"/>
    <w:rsid w:val="007E3AAB"/>
    <w:rsid w:val="007E4714"/>
    <w:rsid w:val="007E4CF8"/>
    <w:rsid w:val="007F56B0"/>
    <w:rsid w:val="007F7B56"/>
    <w:rsid w:val="008039E0"/>
    <w:rsid w:val="00807FFA"/>
    <w:rsid w:val="0081091C"/>
    <w:rsid w:val="008152CB"/>
    <w:rsid w:val="008156B5"/>
    <w:rsid w:val="0082562D"/>
    <w:rsid w:val="00825BF8"/>
    <w:rsid w:val="00825E30"/>
    <w:rsid w:val="008261F7"/>
    <w:rsid w:val="00831220"/>
    <w:rsid w:val="00832AAB"/>
    <w:rsid w:val="00836B61"/>
    <w:rsid w:val="008375AB"/>
    <w:rsid w:val="00840288"/>
    <w:rsid w:val="008403C2"/>
    <w:rsid w:val="00840A3A"/>
    <w:rsid w:val="00841546"/>
    <w:rsid w:val="00842261"/>
    <w:rsid w:val="00842455"/>
    <w:rsid w:val="00842958"/>
    <w:rsid w:val="008458C5"/>
    <w:rsid w:val="00847BEF"/>
    <w:rsid w:val="00847E2D"/>
    <w:rsid w:val="00850A2B"/>
    <w:rsid w:val="00856D46"/>
    <w:rsid w:val="00860BBD"/>
    <w:rsid w:val="00861633"/>
    <w:rsid w:val="00862F4F"/>
    <w:rsid w:val="0086382C"/>
    <w:rsid w:val="008646DA"/>
    <w:rsid w:val="0086514F"/>
    <w:rsid w:val="00865E57"/>
    <w:rsid w:val="008677E0"/>
    <w:rsid w:val="00870BD1"/>
    <w:rsid w:val="0087526F"/>
    <w:rsid w:val="00876B36"/>
    <w:rsid w:val="00881825"/>
    <w:rsid w:val="00884492"/>
    <w:rsid w:val="00885454"/>
    <w:rsid w:val="00885ED4"/>
    <w:rsid w:val="00885FE2"/>
    <w:rsid w:val="00886D55"/>
    <w:rsid w:val="00886E58"/>
    <w:rsid w:val="0089100A"/>
    <w:rsid w:val="00892C4C"/>
    <w:rsid w:val="0089396A"/>
    <w:rsid w:val="00894E12"/>
    <w:rsid w:val="008A140A"/>
    <w:rsid w:val="008A55F8"/>
    <w:rsid w:val="008A6B9D"/>
    <w:rsid w:val="008A6CD3"/>
    <w:rsid w:val="008A7642"/>
    <w:rsid w:val="008A785F"/>
    <w:rsid w:val="008B14AC"/>
    <w:rsid w:val="008B4BC0"/>
    <w:rsid w:val="008B5C72"/>
    <w:rsid w:val="008B6AB8"/>
    <w:rsid w:val="008C27BB"/>
    <w:rsid w:val="008C2D81"/>
    <w:rsid w:val="008C47A3"/>
    <w:rsid w:val="008C5858"/>
    <w:rsid w:val="008C5873"/>
    <w:rsid w:val="008C5A6F"/>
    <w:rsid w:val="008C63F9"/>
    <w:rsid w:val="008D03CE"/>
    <w:rsid w:val="008D1FC1"/>
    <w:rsid w:val="008D2098"/>
    <w:rsid w:val="008D447A"/>
    <w:rsid w:val="008D7FD1"/>
    <w:rsid w:val="008E2D47"/>
    <w:rsid w:val="008E3D5E"/>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192C"/>
    <w:rsid w:val="009445B4"/>
    <w:rsid w:val="009462A7"/>
    <w:rsid w:val="00947199"/>
    <w:rsid w:val="009473A8"/>
    <w:rsid w:val="00947E46"/>
    <w:rsid w:val="00947E6A"/>
    <w:rsid w:val="00950BFB"/>
    <w:rsid w:val="0095168E"/>
    <w:rsid w:val="009534DB"/>
    <w:rsid w:val="00953D0B"/>
    <w:rsid w:val="00957B62"/>
    <w:rsid w:val="009600E2"/>
    <w:rsid w:val="009617C2"/>
    <w:rsid w:val="00963B03"/>
    <w:rsid w:val="00964430"/>
    <w:rsid w:val="009647B6"/>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97480"/>
    <w:rsid w:val="009A0498"/>
    <w:rsid w:val="009A1872"/>
    <w:rsid w:val="009A22DF"/>
    <w:rsid w:val="009A2DE7"/>
    <w:rsid w:val="009A4140"/>
    <w:rsid w:val="009A45CE"/>
    <w:rsid w:val="009A4688"/>
    <w:rsid w:val="009A595E"/>
    <w:rsid w:val="009A7B57"/>
    <w:rsid w:val="009B0644"/>
    <w:rsid w:val="009B1092"/>
    <w:rsid w:val="009B1307"/>
    <w:rsid w:val="009B19ED"/>
    <w:rsid w:val="009B7EBD"/>
    <w:rsid w:val="009B7FF6"/>
    <w:rsid w:val="009C0AD7"/>
    <w:rsid w:val="009C3618"/>
    <w:rsid w:val="009C39DC"/>
    <w:rsid w:val="009C5024"/>
    <w:rsid w:val="009C5A33"/>
    <w:rsid w:val="009C5CC2"/>
    <w:rsid w:val="009C61D4"/>
    <w:rsid w:val="009D1988"/>
    <w:rsid w:val="009D247B"/>
    <w:rsid w:val="009D43FB"/>
    <w:rsid w:val="009D6D98"/>
    <w:rsid w:val="009D761E"/>
    <w:rsid w:val="009D7C9B"/>
    <w:rsid w:val="009E1217"/>
    <w:rsid w:val="009E28EB"/>
    <w:rsid w:val="009F0742"/>
    <w:rsid w:val="009F1408"/>
    <w:rsid w:val="009F20F5"/>
    <w:rsid w:val="009F3A33"/>
    <w:rsid w:val="009F4A8A"/>
    <w:rsid w:val="009F4C19"/>
    <w:rsid w:val="009F5B3C"/>
    <w:rsid w:val="009F6612"/>
    <w:rsid w:val="009F673A"/>
    <w:rsid w:val="009F78C7"/>
    <w:rsid w:val="009F790D"/>
    <w:rsid w:val="00A0142A"/>
    <w:rsid w:val="00A044DD"/>
    <w:rsid w:val="00A04E7F"/>
    <w:rsid w:val="00A06B99"/>
    <w:rsid w:val="00A1028D"/>
    <w:rsid w:val="00A11A63"/>
    <w:rsid w:val="00A13BF3"/>
    <w:rsid w:val="00A14286"/>
    <w:rsid w:val="00A14D29"/>
    <w:rsid w:val="00A15185"/>
    <w:rsid w:val="00A15587"/>
    <w:rsid w:val="00A15E3C"/>
    <w:rsid w:val="00A22020"/>
    <w:rsid w:val="00A22BD9"/>
    <w:rsid w:val="00A2443F"/>
    <w:rsid w:val="00A256BD"/>
    <w:rsid w:val="00A25B76"/>
    <w:rsid w:val="00A301EA"/>
    <w:rsid w:val="00A3129A"/>
    <w:rsid w:val="00A31AD2"/>
    <w:rsid w:val="00A329A2"/>
    <w:rsid w:val="00A3342E"/>
    <w:rsid w:val="00A370DE"/>
    <w:rsid w:val="00A37394"/>
    <w:rsid w:val="00A410F4"/>
    <w:rsid w:val="00A4457B"/>
    <w:rsid w:val="00A457A9"/>
    <w:rsid w:val="00A45883"/>
    <w:rsid w:val="00A4667A"/>
    <w:rsid w:val="00A5041F"/>
    <w:rsid w:val="00A52BDC"/>
    <w:rsid w:val="00A541A8"/>
    <w:rsid w:val="00A56171"/>
    <w:rsid w:val="00A57B75"/>
    <w:rsid w:val="00A602F2"/>
    <w:rsid w:val="00A60EBA"/>
    <w:rsid w:val="00A6387A"/>
    <w:rsid w:val="00A63A97"/>
    <w:rsid w:val="00A63BCD"/>
    <w:rsid w:val="00A71F11"/>
    <w:rsid w:val="00A7661D"/>
    <w:rsid w:val="00A768FB"/>
    <w:rsid w:val="00A7750E"/>
    <w:rsid w:val="00A77521"/>
    <w:rsid w:val="00A809D5"/>
    <w:rsid w:val="00A81AE1"/>
    <w:rsid w:val="00A83A8A"/>
    <w:rsid w:val="00A83E7D"/>
    <w:rsid w:val="00A85F22"/>
    <w:rsid w:val="00A86AA6"/>
    <w:rsid w:val="00A873F8"/>
    <w:rsid w:val="00A90FE1"/>
    <w:rsid w:val="00A9294C"/>
    <w:rsid w:val="00A96E31"/>
    <w:rsid w:val="00AA1010"/>
    <w:rsid w:val="00AA1314"/>
    <w:rsid w:val="00AA2090"/>
    <w:rsid w:val="00AA305C"/>
    <w:rsid w:val="00AA3097"/>
    <w:rsid w:val="00AA35AB"/>
    <w:rsid w:val="00AA3FE9"/>
    <w:rsid w:val="00AA54D2"/>
    <w:rsid w:val="00AA5F46"/>
    <w:rsid w:val="00AA78CB"/>
    <w:rsid w:val="00AB00C8"/>
    <w:rsid w:val="00AB1128"/>
    <w:rsid w:val="00AB16F5"/>
    <w:rsid w:val="00AB1964"/>
    <w:rsid w:val="00AB27D7"/>
    <w:rsid w:val="00AB726D"/>
    <w:rsid w:val="00AC11D6"/>
    <w:rsid w:val="00AC2626"/>
    <w:rsid w:val="00AC2C3F"/>
    <w:rsid w:val="00AC4A9A"/>
    <w:rsid w:val="00AC759D"/>
    <w:rsid w:val="00AD3634"/>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315"/>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372E6"/>
    <w:rsid w:val="00B40805"/>
    <w:rsid w:val="00B42D69"/>
    <w:rsid w:val="00B4360B"/>
    <w:rsid w:val="00B44401"/>
    <w:rsid w:val="00B44E1B"/>
    <w:rsid w:val="00B45FC7"/>
    <w:rsid w:val="00B466F1"/>
    <w:rsid w:val="00B47264"/>
    <w:rsid w:val="00B50134"/>
    <w:rsid w:val="00B50689"/>
    <w:rsid w:val="00B5321D"/>
    <w:rsid w:val="00B55BCB"/>
    <w:rsid w:val="00B56BF2"/>
    <w:rsid w:val="00B57A60"/>
    <w:rsid w:val="00B607E9"/>
    <w:rsid w:val="00B6236C"/>
    <w:rsid w:val="00B62A29"/>
    <w:rsid w:val="00B645ED"/>
    <w:rsid w:val="00B6578C"/>
    <w:rsid w:val="00B65B0E"/>
    <w:rsid w:val="00B66869"/>
    <w:rsid w:val="00B66B41"/>
    <w:rsid w:val="00B66FF6"/>
    <w:rsid w:val="00B7153C"/>
    <w:rsid w:val="00B72131"/>
    <w:rsid w:val="00B725D9"/>
    <w:rsid w:val="00B73756"/>
    <w:rsid w:val="00B74241"/>
    <w:rsid w:val="00B75002"/>
    <w:rsid w:val="00B751C0"/>
    <w:rsid w:val="00B77677"/>
    <w:rsid w:val="00B77814"/>
    <w:rsid w:val="00B77A2A"/>
    <w:rsid w:val="00B808FE"/>
    <w:rsid w:val="00B80FD8"/>
    <w:rsid w:val="00B819C0"/>
    <w:rsid w:val="00B83914"/>
    <w:rsid w:val="00B83E9E"/>
    <w:rsid w:val="00B85432"/>
    <w:rsid w:val="00B90CDB"/>
    <w:rsid w:val="00B921DB"/>
    <w:rsid w:val="00B929F6"/>
    <w:rsid w:val="00B9325F"/>
    <w:rsid w:val="00B942A3"/>
    <w:rsid w:val="00B945AC"/>
    <w:rsid w:val="00B956D7"/>
    <w:rsid w:val="00B96915"/>
    <w:rsid w:val="00BA6BB5"/>
    <w:rsid w:val="00BB035C"/>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2B22"/>
    <w:rsid w:val="00BD384B"/>
    <w:rsid w:val="00BD3C06"/>
    <w:rsid w:val="00BD5C8E"/>
    <w:rsid w:val="00BD6280"/>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1493"/>
    <w:rsid w:val="00C123F6"/>
    <w:rsid w:val="00C139A6"/>
    <w:rsid w:val="00C16EC0"/>
    <w:rsid w:val="00C20C28"/>
    <w:rsid w:val="00C22674"/>
    <w:rsid w:val="00C2336F"/>
    <w:rsid w:val="00C25A0B"/>
    <w:rsid w:val="00C25D8A"/>
    <w:rsid w:val="00C26F8B"/>
    <w:rsid w:val="00C302EA"/>
    <w:rsid w:val="00C359B3"/>
    <w:rsid w:val="00C35AEC"/>
    <w:rsid w:val="00C37846"/>
    <w:rsid w:val="00C42490"/>
    <w:rsid w:val="00C42F11"/>
    <w:rsid w:val="00C44D1F"/>
    <w:rsid w:val="00C44D28"/>
    <w:rsid w:val="00C44D37"/>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5CBE"/>
    <w:rsid w:val="00C966EF"/>
    <w:rsid w:val="00C96858"/>
    <w:rsid w:val="00C96FDE"/>
    <w:rsid w:val="00C971D4"/>
    <w:rsid w:val="00C979FD"/>
    <w:rsid w:val="00CA081B"/>
    <w:rsid w:val="00CA0F2E"/>
    <w:rsid w:val="00CA1359"/>
    <w:rsid w:val="00CA1703"/>
    <w:rsid w:val="00CA285D"/>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C7E"/>
    <w:rsid w:val="00CC0495"/>
    <w:rsid w:val="00CC0BE9"/>
    <w:rsid w:val="00CC5936"/>
    <w:rsid w:val="00CC72F8"/>
    <w:rsid w:val="00CC757D"/>
    <w:rsid w:val="00CD0BB1"/>
    <w:rsid w:val="00CD0F15"/>
    <w:rsid w:val="00CD26C5"/>
    <w:rsid w:val="00CD33DF"/>
    <w:rsid w:val="00CD461A"/>
    <w:rsid w:val="00CD4680"/>
    <w:rsid w:val="00CD5D35"/>
    <w:rsid w:val="00CE03FA"/>
    <w:rsid w:val="00CE1BAD"/>
    <w:rsid w:val="00CE3AAB"/>
    <w:rsid w:val="00CE3B4C"/>
    <w:rsid w:val="00CE3DAD"/>
    <w:rsid w:val="00CE3F0D"/>
    <w:rsid w:val="00CE5CCE"/>
    <w:rsid w:val="00CF21FF"/>
    <w:rsid w:val="00CF661A"/>
    <w:rsid w:val="00D01574"/>
    <w:rsid w:val="00D015A9"/>
    <w:rsid w:val="00D01A00"/>
    <w:rsid w:val="00D0288D"/>
    <w:rsid w:val="00D02A95"/>
    <w:rsid w:val="00D058C0"/>
    <w:rsid w:val="00D0700E"/>
    <w:rsid w:val="00D076E6"/>
    <w:rsid w:val="00D07951"/>
    <w:rsid w:val="00D07ABE"/>
    <w:rsid w:val="00D07D72"/>
    <w:rsid w:val="00D1010D"/>
    <w:rsid w:val="00D112B0"/>
    <w:rsid w:val="00D1308E"/>
    <w:rsid w:val="00D13A12"/>
    <w:rsid w:val="00D14150"/>
    <w:rsid w:val="00D14D4D"/>
    <w:rsid w:val="00D15AF3"/>
    <w:rsid w:val="00D2414D"/>
    <w:rsid w:val="00D24C78"/>
    <w:rsid w:val="00D24D2D"/>
    <w:rsid w:val="00D2532D"/>
    <w:rsid w:val="00D265C2"/>
    <w:rsid w:val="00D26743"/>
    <w:rsid w:val="00D26BAA"/>
    <w:rsid w:val="00D27FED"/>
    <w:rsid w:val="00D3149B"/>
    <w:rsid w:val="00D316A6"/>
    <w:rsid w:val="00D3293A"/>
    <w:rsid w:val="00D33584"/>
    <w:rsid w:val="00D34659"/>
    <w:rsid w:val="00D36774"/>
    <w:rsid w:val="00D367AB"/>
    <w:rsid w:val="00D41F70"/>
    <w:rsid w:val="00D429EB"/>
    <w:rsid w:val="00D557F4"/>
    <w:rsid w:val="00D55ADA"/>
    <w:rsid w:val="00D57DD6"/>
    <w:rsid w:val="00D6055C"/>
    <w:rsid w:val="00D63D81"/>
    <w:rsid w:val="00D72621"/>
    <w:rsid w:val="00D73CCA"/>
    <w:rsid w:val="00D74F8E"/>
    <w:rsid w:val="00D76BA9"/>
    <w:rsid w:val="00D76FD3"/>
    <w:rsid w:val="00D80814"/>
    <w:rsid w:val="00D80C6D"/>
    <w:rsid w:val="00D829D5"/>
    <w:rsid w:val="00D82AF2"/>
    <w:rsid w:val="00D82C88"/>
    <w:rsid w:val="00D8385D"/>
    <w:rsid w:val="00D8476B"/>
    <w:rsid w:val="00D848CB"/>
    <w:rsid w:val="00D8550F"/>
    <w:rsid w:val="00D85C74"/>
    <w:rsid w:val="00D85E01"/>
    <w:rsid w:val="00D87702"/>
    <w:rsid w:val="00D87A49"/>
    <w:rsid w:val="00D90F7A"/>
    <w:rsid w:val="00D9140D"/>
    <w:rsid w:val="00D92630"/>
    <w:rsid w:val="00D93638"/>
    <w:rsid w:val="00D938DF"/>
    <w:rsid w:val="00D939F6"/>
    <w:rsid w:val="00D95D5A"/>
    <w:rsid w:val="00D96D9C"/>
    <w:rsid w:val="00D975F8"/>
    <w:rsid w:val="00D97B23"/>
    <w:rsid w:val="00DA0486"/>
    <w:rsid w:val="00DA3048"/>
    <w:rsid w:val="00DA582E"/>
    <w:rsid w:val="00DA64E8"/>
    <w:rsid w:val="00DB058B"/>
    <w:rsid w:val="00DB3E84"/>
    <w:rsid w:val="00DB4668"/>
    <w:rsid w:val="00DB5526"/>
    <w:rsid w:val="00DB71C5"/>
    <w:rsid w:val="00DB7A20"/>
    <w:rsid w:val="00DC212D"/>
    <w:rsid w:val="00DC38FB"/>
    <w:rsid w:val="00DC4286"/>
    <w:rsid w:val="00DC56E4"/>
    <w:rsid w:val="00DC7B78"/>
    <w:rsid w:val="00DC7FFC"/>
    <w:rsid w:val="00DD0A29"/>
    <w:rsid w:val="00DD1267"/>
    <w:rsid w:val="00DD1B46"/>
    <w:rsid w:val="00DD211A"/>
    <w:rsid w:val="00DD42AB"/>
    <w:rsid w:val="00DD4937"/>
    <w:rsid w:val="00DE084B"/>
    <w:rsid w:val="00DE107C"/>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25C0B"/>
    <w:rsid w:val="00E3102F"/>
    <w:rsid w:val="00E32697"/>
    <w:rsid w:val="00E32F0A"/>
    <w:rsid w:val="00E330D8"/>
    <w:rsid w:val="00E33B9E"/>
    <w:rsid w:val="00E41B4A"/>
    <w:rsid w:val="00E421EA"/>
    <w:rsid w:val="00E4523A"/>
    <w:rsid w:val="00E45AE8"/>
    <w:rsid w:val="00E47DEE"/>
    <w:rsid w:val="00E53960"/>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A07"/>
    <w:rsid w:val="00E83B6E"/>
    <w:rsid w:val="00E84394"/>
    <w:rsid w:val="00E860BD"/>
    <w:rsid w:val="00E86B0D"/>
    <w:rsid w:val="00E8784D"/>
    <w:rsid w:val="00E91E8C"/>
    <w:rsid w:val="00E93296"/>
    <w:rsid w:val="00E9348A"/>
    <w:rsid w:val="00E95AFB"/>
    <w:rsid w:val="00E9768D"/>
    <w:rsid w:val="00E9769A"/>
    <w:rsid w:val="00EA023B"/>
    <w:rsid w:val="00EA123B"/>
    <w:rsid w:val="00EA1AC4"/>
    <w:rsid w:val="00EA21B4"/>
    <w:rsid w:val="00EA2630"/>
    <w:rsid w:val="00EA2D12"/>
    <w:rsid w:val="00EA6068"/>
    <w:rsid w:val="00EB0B52"/>
    <w:rsid w:val="00EB1058"/>
    <w:rsid w:val="00EB1F06"/>
    <w:rsid w:val="00EB2327"/>
    <w:rsid w:val="00EB2DD1"/>
    <w:rsid w:val="00EB3AE2"/>
    <w:rsid w:val="00EB594B"/>
    <w:rsid w:val="00EB7097"/>
    <w:rsid w:val="00EB73C0"/>
    <w:rsid w:val="00EC1E47"/>
    <w:rsid w:val="00EC2E37"/>
    <w:rsid w:val="00EC3E9B"/>
    <w:rsid w:val="00EC4A04"/>
    <w:rsid w:val="00EC4D32"/>
    <w:rsid w:val="00EC4DFC"/>
    <w:rsid w:val="00EC5644"/>
    <w:rsid w:val="00EC6878"/>
    <w:rsid w:val="00EC7A89"/>
    <w:rsid w:val="00EC7BC9"/>
    <w:rsid w:val="00EC7C63"/>
    <w:rsid w:val="00EC7CEE"/>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1BA8"/>
    <w:rsid w:val="00F0224A"/>
    <w:rsid w:val="00F045C3"/>
    <w:rsid w:val="00F0768E"/>
    <w:rsid w:val="00F104DC"/>
    <w:rsid w:val="00F13D39"/>
    <w:rsid w:val="00F16DD1"/>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91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34A4"/>
    <w:rsid w:val="00F74290"/>
    <w:rsid w:val="00F75939"/>
    <w:rsid w:val="00F76EAC"/>
    <w:rsid w:val="00F77950"/>
    <w:rsid w:val="00F77F8A"/>
    <w:rsid w:val="00F8066D"/>
    <w:rsid w:val="00F81661"/>
    <w:rsid w:val="00F85713"/>
    <w:rsid w:val="00F85E57"/>
    <w:rsid w:val="00F90177"/>
    <w:rsid w:val="00F9029B"/>
    <w:rsid w:val="00F94AF3"/>
    <w:rsid w:val="00F95F6C"/>
    <w:rsid w:val="00FA0BB5"/>
    <w:rsid w:val="00FA1BCF"/>
    <w:rsid w:val="00FA262E"/>
    <w:rsid w:val="00FA27E8"/>
    <w:rsid w:val="00FA2DA2"/>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4E19"/>
    <w:rsid w:val="00FD6C7E"/>
    <w:rsid w:val="00FD6EFC"/>
    <w:rsid w:val="00FE0969"/>
    <w:rsid w:val="00FE0BC7"/>
    <w:rsid w:val="00FE0F25"/>
    <w:rsid w:val="00FE1573"/>
    <w:rsid w:val="00FE29CC"/>
    <w:rsid w:val="00FE29D1"/>
    <w:rsid w:val="00FE2F58"/>
    <w:rsid w:val="00FE4D06"/>
    <w:rsid w:val="00FE702A"/>
    <w:rsid w:val="00FE77C2"/>
    <w:rsid w:val="00FF159E"/>
    <w:rsid w:val="00FF1E74"/>
    <w:rsid w:val="00FF1ED3"/>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BC4FC"/>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90A81-0F90-4BEB-AF22-2352BC0F2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6188</TotalTime>
  <Pages>1</Pages>
  <Words>2708</Words>
  <Characters>14898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1107</cp:revision>
  <cp:lastPrinted>2018-08-22T15:17:00Z</cp:lastPrinted>
  <dcterms:created xsi:type="dcterms:W3CDTF">2016-08-09T21:05:00Z</dcterms:created>
  <dcterms:modified xsi:type="dcterms:W3CDTF">2018-08-22T15:33:00Z</dcterms:modified>
</cp:coreProperties>
</file>